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ACCD6" w14:textId="77777777" w:rsidR="005646E8" w:rsidRPr="005646E8" w:rsidRDefault="005646E8" w:rsidP="005646E8">
      <w:pPr>
        <w:pStyle w:val="Bodytext20"/>
        <w:shd w:val="clear" w:color="auto" w:fill="auto"/>
        <w:spacing w:after="18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bookmark0"/>
      <w:r w:rsidRPr="005646E8">
        <w:rPr>
          <w:rFonts w:cstheme="minorHAnsi"/>
          <w:b/>
          <w:bCs/>
          <w:sz w:val="24"/>
          <w:szCs w:val="24"/>
        </w:rPr>
        <w:t>TEZA:</w:t>
      </w:r>
    </w:p>
    <w:p w14:paraId="5F3123CC" w14:textId="51DA667E" w:rsidR="005646E8" w:rsidRPr="005646E8" w:rsidRDefault="005646E8" w:rsidP="005646E8">
      <w:pPr>
        <w:pStyle w:val="Bodytext20"/>
        <w:shd w:val="clear" w:color="auto" w:fill="auto"/>
        <w:spacing w:after="180" w:line="360" w:lineRule="auto"/>
        <w:jc w:val="both"/>
        <w:rPr>
          <w:rFonts w:cstheme="minorHAnsi"/>
          <w:color w:val="auto"/>
          <w:sz w:val="24"/>
          <w:szCs w:val="24"/>
        </w:rPr>
      </w:pPr>
      <w:r w:rsidRPr="005646E8">
        <w:rPr>
          <w:rFonts w:cstheme="minorHAnsi"/>
          <w:sz w:val="24"/>
          <w:szCs w:val="24"/>
        </w:rPr>
        <w:t>Obwiniony radca prawny w celu uzyskania kredytu przedłożył w banku PIT-36 podając w nim zawyżoną kwotę rocznego przychodu oraz podał nieprawdziwą informację, że jest rozwiedziony, za co prawomocnym wyrokiem sądu powszechnego został skazany na karę jednego roku pozbawienia wolności z warunkowym zawieszeniem jej wykonaniem na okres próby dwóch lat a Okręgowy Sąd Dyscyplinarny za ten czyn wymierzył mu karę zawieszenia prawa do wykonania zawodu na czas 2 lat oraz dodatkowo zakaz wykonywania patronatu na czas 5 lat. Wyższy Sąd Dyscyplinarny utrzymał w mocy zaskarżone orzeczenie, gdyż nie zaobserwował żadnej wadliwości w ustaleniu wymiaru kary.</w:t>
      </w:r>
    </w:p>
    <w:p w14:paraId="60C8BBC4" w14:textId="77777777" w:rsidR="005646E8" w:rsidRPr="005646E8" w:rsidRDefault="005646E8" w:rsidP="003A2EDF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rFonts w:cs="Times New Roman"/>
          <w:sz w:val="24"/>
          <w:szCs w:val="24"/>
        </w:rPr>
      </w:pPr>
    </w:p>
    <w:p w14:paraId="38DE89B6" w14:textId="45B235DA" w:rsidR="003A2EDF" w:rsidRPr="005646E8" w:rsidRDefault="003A2EDF" w:rsidP="003A2EDF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WO – 171/22</w:t>
      </w:r>
    </w:p>
    <w:p w14:paraId="4C55D333" w14:textId="77777777" w:rsidR="004A0B52" w:rsidRPr="005646E8" w:rsidRDefault="003A2EDF" w:rsidP="003A2EDF">
      <w:pPr>
        <w:pStyle w:val="Heading10"/>
        <w:keepNext/>
        <w:keepLines/>
        <w:shd w:val="clear" w:color="auto" w:fill="auto"/>
        <w:spacing w:after="0" w:line="360" w:lineRule="auto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ORZECZENIE</w:t>
      </w:r>
      <w:bookmarkEnd w:id="0"/>
    </w:p>
    <w:p w14:paraId="13941B54" w14:textId="77777777" w:rsidR="004A0B52" w:rsidRPr="005646E8" w:rsidRDefault="003A2EDF" w:rsidP="003A2EDF">
      <w:pPr>
        <w:pStyle w:val="Heading30"/>
        <w:keepNext/>
        <w:keepLines/>
        <w:shd w:val="clear" w:color="auto" w:fill="auto"/>
        <w:spacing w:before="0" w:line="360" w:lineRule="auto"/>
        <w:jc w:val="center"/>
        <w:rPr>
          <w:rFonts w:cs="Times New Roman"/>
          <w:i w:val="0"/>
          <w:iCs w:val="0"/>
          <w:sz w:val="24"/>
          <w:szCs w:val="24"/>
        </w:rPr>
      </w:pPr>
      <w:bookmarkStart w:id="1" w:name="bookmark1"/>
      <w:r w:rsidRPr="005646E8">
        <w:rPr>
          <w:rFonts w:cs="Times New Roman"/>
          <w:i w:val="0"/>
          <w:iCs w:val="0"/>
          <w:sz w:val="24"/>
          <w:szCs w:val="24"/>
        </w:rPr>
        <w:t>z dnia 29 listopada 2022 r.</w:t>
      </w:r>
      <w:bookmarkEnd w:id="1"/>
    </w:p>
    <w:p w14:paraId="621C48BA" w14:textId="77777777" w:rsidR="005646E8" w:rsidRDefault="003A2EDF" w:rsidP="003A2EDF">
      <w:pPr>
        <w:pStyle w:val="Heading30"/>
        <w:keepNext/>
        <w:keepLines/>
        <w:shd w:val="clear" w:color="auto" w:fill="auto"/>
        <w:spacing w:before="0" w:line="360" w:lineRule="auto"/>
        <w:jc w:val="center"/>
        <w:rPr>
          <w:rFonts w:cs="Times New Roman"/>
          <w:i w:val="0"/>
          <w:iCs w:val="0"/>
          <w:sz w:val="24"/>
          <w:szCs w:val="24"/>
        </w:rPr>
      </w:pPr>
      <w:bookmarkStart w:id="2" w:name="bookmark2"/>
      <w:r w:rsidRPr="005646E8">
        <w:rPr>
          <w:rFonts w:cs="Times New Roman"/>
          <w:i w:val="0"/>
          <w:iCs w:val="0"/>
          <w:sz w:val="24"/>
          <w:szCs w:val="24"/>
        </w:rPr>
        <w:t>Wyższy Sąd Dyscyplinarny Krajowej Izby Radców Prawnych w W</w:t>
      </w:r>
      <w:r w:rsidR="00CA2BAE" w:rsidRPr="005646E8">
        <w:rPr>
          <w:rFonts w:cs="Times New Roman"/>
          <w:i w:val="0"/>
          <w:iCs w:val="0"/>
          <w:sz w:val="24"/>
          <w:szCs w:val="24"/>
        </w:rPr>
        <w:t>arszawie</w:t>
      </w:r>
      <w:r w:rsidR="005646E8">
        <w:rPr>
          <w:rFonts w:cs="Times New Roman"/>
          <w:i w:val="0"/>
          <w:iCs w:val="0"/>
          <w:sz w:val="24"/>
          <w:szCs w:val="24"/>
        </w:rPr>
        <w:t xml:space="preserve"> </w:t>
      </w:r>
    </w:p>
    <w:p w14:paraId="33E92A27" w14:textId="6DC2B811" w:rsidR="004A0B52" w:rsidRPr="005646E8" w:rsidRDefault="003A2EDF" w:rsidP="005646E8">
      <w:pPr>
        <w:pStyle w:val="Heading30"/>
        <w:keepNext/>
        <w:keepLines/>
        <w:shd w:val="clear" w:color="auto" w:fill="auto"/>
        <w:spacing w:before="0" w:line="360" w:lineRule="auto"/>
        <w:rPr>
          <w:rFonts w:cs="Times New Roman"/>
          <w:i w:val="0"/>
          <w:iCs w:val="0"/>
          <w:sz w:val="24"/>
          <w:szCs w:val="24"/>
        </w:rPr>
      </w:pPr>
      <w:r w:rsidRPr="005646E8">
        <w:rPr>
          <w:rFonts w:cs="Times New Roman"/>
          <w:i w:val="0"/>
          <w:iCs w:val="0"/>
          <w:sz w:val="24"/>
          <w:szCs w:val="24"/>
        </w:rPr>
        <w:t>w składzie:</w:t>
      </w:r>
      <w:bookmarkEnd w:id="2"/>
    </w:p>
    <w:p w14:paraId="1302DC55" w14:textId="77777777" w:rsidR="004A0B52" w:rsidRPr="005646E8" w:rsidRDefault="003A2EDF" w:rsidP="003A2EDF">
      <w:pPr>
        <w:pStyle w:val="Bodytext20"/>
        <w:shd w:val="clear" w:color="auto" w:fill="auto"/>
        <w:spacing w:line="360" w:lineRule="auto"/>
        <w:rPr>
          <w:rFonts w:cs="Times New Roman"/>
          <w:sz w:val="24"/>
          <w:szCs w:val="24"/>
        </w:rPr>
      </w:pPr>
      <w:r w:rsidRPr="005646E8">
        <w:rPr>
          <w:rStyle w:val="Bodytext2BoldItalic"/>
          <w:rFonts w:cs="Times New Roman"/>
          <w:i w:val="0"/>
          <w:iCs w:val="0"/>
          <w:sz w:val="24"/>
          <w:szCs w:val="24"/>
        </w:rPr>
        <w:t>Przewodniczący</w:t>
      </w:r>
      <w:r w:rsidRPr="005646E8">
        <w:rPr>
          <w:rStyle w:val="Bodytext2BoldItalic"/>
          <w:rFonts w:cs="Times New Roman"/>
          <w:sz w:val="24"/>
          <w:szCs w:val="24"/>
        </w:rPr>
        <w:t>:</w:t>
      </w:r>
      <w:r w:rsidRPr="005646E8">
        <w:rPr>
          <w:rFonts w:cs="Times New Roman"/>
          <w:sz w:val="24"/>
          <w:szCs w:val="24"/>
        </w:rPr>
        <w:t xml:space="preserve"> </w:t>
      </w:r>
      <w:r w:rsidRPr="005646E8">
        <w:rPr>
          <w:rFonts w:cs="Times New Roman"/>
          <w:sz w:val="24"/>
          <w:szCs w:val="24"/>
        </w:rPr>
        <w:tab/>
      </w:r>
      <w:r w:rsidRPr="005646E8">
        <w:rPr>
          <w:rFonts w:cs="Times New Roman"/>
          <w:sz w:val="24"/>
          <w:szCs w:val="24"/>
        </w:rPr>
        <w:tab/>
        <w:t>SWSD Karolina Szał /sprawozdawca/</w:t>
      </w:r>
    </w:p>
    <w:p w14:paraId="6FCB6B43" w14:textId="7753387F" w:rsidR="003A2EDF" w:rsidRPr="005646E8" w:rsidRDefault="003A2EDF" w:rsidP="003A2EDF">
      <w:pPr>
        <w:pStyle w:val="Bodytext20"/>
        <w:shd w:val="clear" w:color="auto" w:fill="auto"/>
        <w:spacing w:line="360" w:lineRule="auto"/>
        <w:ind w:right="2040"/>
        <w:rPr>
          <w:rFonts w:cs="Times New Roman"/>
          <w:sz w:val="24"/>
          <w:szCs w:val="24"/>
        </w:rPr>
      </w:pPr>
      <w:r w:rsidRPr="005646E8">
        <w:rPr>
          <w:rStyle w:val="Bodytext2BoldItalic"/>
          <w:rFonts w:cs="Times New Roman"/>
          <w:i w:val="0"/>
          <w:iCs w:val="0"/>
          <w:sz w:val="24"/>
          <w:szCs w:val="24"/>
        </w:rPr>
        <w:t>Sędziowie</w:t>
      </w:r>
      <w:r w:rsidRPr="005646E8">
        <w:rPr>
          <w:rStyle w:val="Bodytext2BoldItalic"/>
          <w:rFonts w:cs="Times New Roman"/>
          <w:sz w:val="24"/>
          <w:szCs w:val="24"/>
        </w:rPr>
        <w:t>:</w:t>
      </w:r>
      <w:r w:rsidRPr="005646E8">
        <w:rPr>
          <w:rStyle w:val="Bodytext2BoldItalic"/>
          <w:rFonts w:cs="Times New Roman"/>
          <w:sz w:val="24"/>
          <w:szCs w:val="24"/>
        </w:rPr>
        <w:tab/>
      </w:r>
      <w:r w:rsidRPr="005646E8">
        <w:rPr>
          <w:rStyle w:val="Bodytext2BoldItalic"/>
          <w:rFonts w:cs="Times New Roman"/>
          <w:sz w:val="24"/>
          <w:szCs w:val="24"/>
        </w:rPr>
        <w:tab/>
      </w:r>
      <w:r w:rsidRPr="005646E8">
        <w:rPr>
          <w:rStyle w:val="Bodytext2BoldItalic"/>
          <w:rFonts w:cs="Times New Roman"/>
          <w:sz w:val="24"/>
          <w:szCs w:val="24"/>
        </w:rPr>
        <w:tab/>
      </w:r>
      <w:r w:rsidR="005646E8">
        <w:rPr>
          <w:rStyle w:val="Bodytext2BoldItalic"/>
          <w:rFonts w:cs="Times New Roman"/>
          <w:sz w:val="24"/>
          <w:szCs w:val="24"/>
        </w:rPr>
        <w:t xml:space="preserve">          </w:t>
      </w:r>
      <w:r w:rsidRPr="005646E8">
        <w:rPr>
          <w:rFonts w:cs="Times New Roman"/>
          <w:sz w:val="24"/>
          <w:szCs w:val="24"/>
        </w:rPr>
        <w:t xml:space="preserve"> SWSD Krzysztof Buczek </w:t>
      </w:r>
    </w:p>
    <w:p w14:paraId="69DEE6FE" w14:textId="62AE9FE5" w:rsidR="003A2EDF" w:rsidRPr="005646E8" w:rsidRDefault="005646E8" w:rsidP="003A2EDF">
      <w:pPr>
        <w:pStyle w:val="Bodytext20"/>
        <w:shd w:val="clear" w:color="auto" w:fill="auto"/>
        <w:spacing w:line="360" w:lineRule="auto"/>
        <w:ind w:left="2124" w:right="2040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A2EDF" w:rsidRPr="005646E8">
        <w:rPr>
          <w:rFonts w:cs="Times New Roman"/>
          <w:sz w:val="24"/>
          <w:szCs w:val="24"/>
        </w:rPr>
        <w:t xml:space="preserve">SWSD Mariusz Bochenek </w:t>
      </w:r>
    </w:p>
    <w:p w14:paraId="27508FA4" w14:textId="77777777" w:rsidR="004A0B52" w:rsidRPr="005646E8" w:rsidRDefault="003A2EDF" w:rsidP="003A2EDF">
      <w:pPr>
        <w:pStyle w:val="Bodytext20"/>
        <w:shd w:val="clear" w:color="auto" w:fill="auto"/>
        <w:spacing w:line="360" w:lineRule="auto"/>
        <w:ind w:right="2040"/>
        <w:rPr>
          <w:rFonts w:cs="Times New Roman"/>
          <w:sz w:val="24"/>
          <w:szCs w:val="24"/>
        </w:rPr>
      </w:pPr>
      <w:r w:rsidRPr="005646E8">
        <w:rPr>
          <w:rStyle w:val="Bodytext2BoldItalic"/>
          <w:rFonts w:cs="Times New Roman"/>
          <w:i w:val="0"/>
          <w:iCs w:val="0"/>
          <w:sz w:val="24"/>
          <w:szCs w:val="24"/>
        </w:rPr>
        <w:t>Protokolant</w:t>
      </w:r>
      <w:r w:rsidRPr="005646E8">
        <w:rPr>
          <w:rStyle w:val="Bodytext2BoldItalic"/>
          <w:rFonts w:cs="Times New Roman"/>
          <w:sz w:val="24"/>
          <w:szCs w:val="24"/>
        </w:rPr>
        <w:t>:</w:t>
      </w:r>
      <w:r w:rsidRPr="005646E8">
        <w:rPr>
          <w:rFonts w:cs="Times New Roman"/>
          <w:sz w:val="24"/>
          <w:szCs w:val="24"/>
        </w:rPr>
        <w:t xml:space="preserve"> </w:t>
      </w:r>
      <w:r w:rsidRPr="005646E8">
        <w:rPr>
          <w:rFonts w:cs="Times New Roman"/>
          <w:sz w:val="24"/>
          <w:szCs w:val="24"/>
        </w:rPr>
        <w:tab/>
      </w:r>
      <w:r w:rsidRPr="005646E8">
        <w:rPr>
          <w:rFonts w:cs="Times New Roman"/>
          <w:sz w:val="24"/>
          <w:szCs w:val="24"/>
        </w:rPr>
        <w:tab/>
      </w:r>
      <w:r w:rsidRPr="005646E8">
        <w:rPr>
          <w:rFonts w:cs="Times New Roman"/>
          <w:sz w:val="24"/>
          <w:szCs w:val="24"/>
        </w:rPr>
        <w:tab/>
        <w:t>Piotr Ciepliński</w:t>
      </w:r>
    </w:p>
    <w:p w14:paraId="58A35999" w14:textId="77777777" w:rsidR="004A0B52" w:rsidRPr="005646E8" w:rsidRDefault="003A2EDF" w:rsidP="003A2EDF">
      <w:pPr>
        <w:pStyle w:val="Bodytext20"/>
        <w:shd w:val="clear" w:color="auto" w:fill="auto"/>
        <w:spacing w:line="360" w:lineRule="auto"/>
        <w:ind w:right="2040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przy udziale Zastępcy Głównego Rzecznika Dyscyplinarnego Konrada Mazura po rozpoznaniu w dniu 29 listopada 2022 r. na rozprawie</w:t>
      </w:r>
    </w:p>
    <w:p w14:paraId="0DB12651" w14:textId="3892FAEF" w:rsidR="004A0B52" w:rsidRPr="005646E8" w:rsidRDefault="003A2EDF" w:rsidP="003A2EDF">
      <w:pPr>
        <w:pStyle w:val="Bodytext20"/>
        <w:shd w:val="clear" w:color="auto" w:fill="auto"/>
        <w:spacing w:after="180" w:line="360" w:lineRule="auto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sprawy radcy prawnego W. W. wpisanego na listę radców prawnych prowadzoną przez Radę Okręgowej Izby Radców Prawnych (...),</w:t>
      </w:r>
    </w:p>
    <w:p w14:paraId="60179BD5" w14:textId="725D474C" w:rsidR="004A0B52" w:rsidRPr="005646E8" w:rsidRDefault="003A2EDF" w:rsidP="003A2EDF">
      <w:pPr>
        <w:pStyle w:val="Bodytext20"/>
        <w:shd w:val="clear" w:color="auto" w:fill="auto"/>
        <w:spacing w:after="180" w:line="360" w:lineRule="auto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obwinionego o to że w dniu 27 lutego 2019 r. w S. w celu uzyskania od (...) Banku S.A. kredytu przedłożył PIT-36 za 2018r. podając w nim zawyżoną kwotę rocznego przychodu oraz podał nieprawdziwą informację, że jest rozwiedziony, za co wyrokiem Sądu Okręgowego Wydział V Karny sygn. akt V K 50/21 z dnia 15 lipca 2021r. skazany został na karę jednego roku pozbawienia wolności z warunkowym jej wykonaniem na okres próby dwóch lat,</w:t>
      </w:r>
    </w:p>
    <w:p w14:paraId="04C2333E" w14:textId="77777777" w:rsidR="004A0B52" w:rsidRPr="005646E8" w:rsidRDefault="003A2EDF" w:rsidP="003A2EDF">
      <w:pPr>
        <w:pStyle w:val="Bodytext20"/>
        <w:shd w:val="clear" w:color="auto" w:fill="auto"/>
        <w:spacing w:after="180" w:line="360" w:lineRule="auto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tj. o czyn w art. 64 ust.1 ustawy z dnia 6 lipca 1982 roku o radcach prawnych (</w:t>
      </w:r>
      <w:proofErr w:type="spellStart"/>
      <w:r w:rsidRPr="005646E8">
        <w:rPr>
          <w:rFonts w:cs="Times New Roman"/>
          <w:sz w:val="24"/>
          <w:szCs w:val="24"/>
        </w:rPr>
        <w:t>t.j</w:t>
      </w:r>
      <w:proofErr w:type="spellEnd"/>
      <w:r w:rsidRPr="005646E8">
        <w:rPr>
          <w:rFonts w:cs="Times New Roman"/>
          <w:sz w:val="24"/>
          <w:szCs w:val="24"/>
        </w:rPr>
        <w:t>. Dz.U. z 2020 roku, poz. 75 ze zm.) w związku z art. 11 ust. 1 Kodeksu Etyki Radcy Prawnego.</w:t>
      </w:r>
    </w:p>
    <w:p w14:paraId="2934847A" w14:textId="6BB17FAD" w:rsidR="004A0B52" w:rsidRPr="005646E8" w:rsidRDefault="003A2EDF" w:rsidP="003A2EDF">
      <w:pPr>
        <w:pStyle w:val="Bodytext20"/>
        <w:shd w:val="clear" w:color="auto" w:fill="auto"/>
        <w:spacing w:after="251" w:line="360" w:lineRule="auto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 xml:space="preserve">z powodu odwołania obwinionego od orzeczenia Okręgowego Sądu Dyscyplinarnego Okręgowej </w:t>
      </w:r>
      <w:r w:rsidRPr="005646E8">
        <w:rPr>
          <w:rFonts w:cs="Times New Roman"/>
          <w:sz w:val="24"/>
          <w:szCs w:val="24"/>
        </w:rPr>
        <w:lastRenderedPageBreak/>
        <w:t>Izby Radców Prawnych  z dnia 13 czerwca 2022 r., sygn. akt: D 100/XI/22</w:t>
      </w:r>
    </w:p>
    <w:p w14:paraId="5ECB0393" w14:textId="77777777" w:rsidR="003A2EDF" w:rsidRPr="005646E8" w:rsidRDefault="003A2EDF" w:rsidP="003A2EDF">
      <w:pPr>
        <w:pStyle w:val="Heading30"/>
        <w:keepNext/>
        <w:keepLines/>
        <w:shd w:val="clear" w:color="auto" w:fill="auto"/>
        <w:spacing w:before="0" w:after="197" w:line="360" w:lineRule="auto"/>
        <w:rPr>
          <w:rFonts w:cs="Times New Roman"/>
          <w:sz w:val="24"/>
          <w:szCs w:val="24"/>
        </w:rPr>
      </w:pPr>
      <w:bookmarkStart w:id="3" w:name="bookmark3"/>
      <w:r w:rsidRPr="005646E8">
        <w:rPr>
          <w:rFonts w:cs="Times New Roman"/>
          <w:i w:val="0"/>
          <w:iCs w:val="0"/>
          <w:sz w:val="24"/>
          <w:szCs w:val="24"/>
        </w:rPr>
        <w:t>orzeka</w:t>
      </w:r>
      <w:r w:rsidRPr="005646E8">
        <w:rPr>
          <w:rFonts w:cs="Times New Roman"/>
          <w:sz w:val="24"/>
          <w:szCs w:val="24"/>
        </w:rPr>
        <w:t>:</w:t>
      </w:r>
      <w:bookmarkEnd w:id="3"/>
      <w:r w:rsidRPr="005646E8">
        <w:rPr>
          <w:rFonts w:cs="Times New Roman"/>
          <w:sz w:val="24"/>
          <w:szCs w:val="24"/>
        </w:rPr>
        <w:t xml:space="preserve"> </w:t>
      </w:r>
    </w:p>
    <w:p w14:paraId="2D5514A4" w14:textId="137BF24E" w:rsidR="004A0B52" w:rsidRPr="005646E8" w:rsidRDefault="003A2EDF" w:rsidP="003A2EDF">
      <w:pPr>
        <w:pStyle w:val="Heading30"/>
        <w:keepNext/>
        <w:keepLines/>
        <w:shd w:val="clear" w:color="auto" w:fill="auto"/>
        <w:spacing w:before="0" w:after="197" w:line="360" w:lineRule="auto"/>
        <w:rPr>
          <w:rFonts w:cs="Times New Roman"/>
          <w:b w:val="0"/>
          <w:bCs w:val="0"/>
          <w:i w:val="0"/>
          <w:iCs w:val="0"/>
          <w:sz w:val="24"/>
          <w:szCs w:val="24"/>
        </w:rPr>
      </w:pPr>
      <w:r w:rsidRPr="005646E8">
        <w:rPr>
          <w:rStyle w:val="Bodytext2"/>
          <w:rFonts w:cs="Times New Roman"/>
          <w:b w:val="0"/>
          <w:bCs w:val="0"/>
          <w:i w:val="0"/>
          <w:iCs w:val="0"/>
          <w:sz w:val="24"/>
          <w:szCs w:val="24"/>
        </w:rPr>
        <w:t xml:space="preserve">1. </w:t>
      </w:r>
      <w:r w:rsidRPr="005646E8">
        <w:rPr>
          <w:rFonts w:cs="Times New Roman"/>
          <w:b w:val="0"/>
          <w:bCs w:val="0"/>
          <w:i w:val="0"/>
          <w:iCs w:val="0"/>
          <w:sz w:val="24"/>
          <w:szCs w:val="24"/>
        </w:rPr>
        <w:t>utrzymuje w mocy zaskarżone orzeczenie Sądu Dyscyplinarnego Okręgowej Izby Radców Prawnych  z dnia 13 czerwca 2022 r., sygn. akt: D 100/XI/22;</w:t>
      </w:r>
    </w:p>
    <w:p w14:paraId="3405A32F" w14:textId="4BB14333" w:rsidR="004A0B52" w:rsidRPr="005646E8" w:rsidRDefault="003A2EDF" w:rsidP="003A2EDF">
      <w:pPr>
        <w:pStyle w:val="Bodytext20"/>
        <w:shd w:val="clear" w:color="auto" w:fill="auto"/>
        <w:spacing w:after="241" w:line="360" w:lineRule="auto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2. na podstawie art. 70</w:t>
      </w:r>
      <w:r w:rsidRPr="005646E8">
        <w:rPr>
          <w:rFonts w:cs="Times New Roman"/>
          <w:sz w:val="24"/>
          <w:szCs w:val="24"/>
          <w:vertAlign w:val="superscript"/>
        </w:rPr>
        <w:t>6</w:t>
      </w:r>
      <w:r w:rsidRPr="005646E8">
        <w:rPr>
          <w:rFonts w:cs="Times New Roman"/>
          <w:sz w:val="24"/>
          <w:szCs w:val="24"/>
        </w:rPr>
        <w:t xml:space="preserve"> ust. 2 zdanie pierwsze ustawy z dnia 6 lipca 1982 r. o radcach prawnych zasądza od radcy prawnego W. W. koszty postępowania przed Wyższym Sądem Dyscyplinarnym w zryczałtowanej wysokości 1.800,00 (słownie: jeden tysiąc osiemset) złotych płatne na rzecz Krajowej Izby Radców Prawnych w W</w:t>
      </w:r>
      <w:r w:rsidR="00CA2BAE" w:rsidRPr="005646E8">
        <w:rPr>
          <w:rFonts w:cs="Times New Roman"/>
          <w:sz w:val="24"/>
          <w:szCs w:val="24"/>
        </w:rPr>
        <w:t>arszawie</w:t>
      </w:r>
      <w:r w:rsidRPr="005646E8">
        <w:rPr>
          <w:rFonts w:cs="Times New Roman"/>
          <w:sz w:val="24"/>
          <w:szCs w:val="24"/>
        </w:rPr>
        <w:t>.</w:t>
      </w:r>
    </w:p>
    <w:p w14:paraId="5752001D" w14:textId="77777777" w:rsidR="003A2EDF" w:rsidRPr="005646E8" w:rsidRDefault="003A2EDF" w:rsidP="003A2EDF">
      <w:pPr>
        <w:pStyle w:val="Heading10"/>
        <w:keepNext/>
        <w:keepLines/>
        <w:shd w:val="clear" w:color="auto" w:fill="auto"/>
        <w:spacing w:after="31" w:line="360" w:lineRule="auto"/>
        <w:rPr>
          <w:rFonts w:cs="Times New Roman"/>
          <w:sz w:val="24"/>
          <w:szCs w:val="24"/>
        </w:rPr>
      </w:pPr>
      <w:bookmarkStart w:id="4" w:name="bookmark6"/>
    </w:p>
    <w:p w14:paraId="7FDB41A8" w14:textId="77777777" w:rsidR="004A0B52" w:rsidRDefault="003A2EDF" w:rsidP="003A2EDF">
      <w:pPr>
        <w:pStyle w:val="Heading10"/>
        <w:keepNext/>
        <w:keepLines/>
        <w:shd w:val="clear" w:color="auto" w:fill="auto"/>
        <w:spacing w:after="31" w:line="360" w:lineRule="auto"/>
        <w:rPr>
          <w:rFonts w:cs="Times New Roman"/>
          <w:b/>
          <w:bCs/>
          <w:sz w:val="24"/>
          <w:szCs w:val="24"/>
        </w:rPr>
      </w:pPr>
      <w:r w:rsidRPr="005646E8">
        <w:rPr>
          <w:rFonts w:cs="Times New Roman"/>
          <w:b/>
          <w:bCs/>
          <w:sz w:val="24"/>
          <w:szCs w:val="24"/>
        </w:rPr>
        <w:t>UZASADNIENIE</w:t>
      </w:r>
      <w:bookmarkEnd w:id="4"/>
    </w:p>
    <w:p w14:paraId="6CA91EEF" w14:textId="77777777" w:rsidR="005646E8" w:rsidRPr="005646E8" w:rsidRDefault="005646E8" w:rsidP="003A2EDF">
      <w:pPr>
        <w:pStyle w:val="Heading10"/>
        <w:keepNext/>
        <w:keepLines/>
        <w:shd w:val="clear" w:color="auto" w:fill="auto"/>
        <w:spacing w:after="31" w:line="360" w:lineRule="auto"/>
        <w:rPr>
          <w:rFonts w:cs="Times New Roman"/>
          <w:b/>
          <w:bCs/>
          <w:sz w:val="24"/>
          <w:szCs w:val="24"/>
        </w:rPr>
      </w:pPr>
    </w:p>
    <w:p w14:paraId="1972C42B" w14:textId="150B67E4" w:rsidR="004A0B52" w:rsidRPr="005646E8" w:rsidRDefault="003A2EDF" w:rsidP="003A2EDF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Pismem z dnia 14 grudnia 2020 roku Zastępca Dyrektora Departamentu Zawodów Prawniczych Ministerstwa Sprawiedliwości zawiadomił Rzecznika Dyscyplinarnego Okręgowej Izby Radców Prawnych („OIRP”)  o przedstawieniu r. pr. W. W. („obwiniony”) zarzutu popełnienia przestępstwa z art. 297 § 1 k.k. i art. 286 § 1 k.k. w związku z art. 294 § 1 k.k. przy zastosowaniu art. 11 § 2 k.k.</w:t>
      </w:r>
    </w:p>
    <w:p w14:paraId="62DC5C18" w14:textId="19874B3C" w:rsidR="004A0B52" w:rsidRPr="005646E8" w:rsidRDefault="003A2EDF" w:rsidP="003A2EDF">
      <w:pPr>
        <w:pStyle w:val="Bodytext20"/>
        <w:shd w:val="clear" w:color="auto" w:fill="auto"/>
        <w:spacing w:after="180"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 xml:space="preserve">Orzeczeniem z dnia 13 czerwca 2022 r. Okręgowy Sąd Dyscyplinarny OIRP  (dalej: „OSD”) uznał obwinionego winnego tego, że w dniu 27 lutego 2019 r. w </w:t>
      </w:r>
      <w:r w:rsidR="00CA2BAE" w:rsidRPr="005646E8">
        <w:rPr>
          <w:rFonts w:cs="Times New Roman"/>
          <w:sz w:val="24"/>
          <w:szCs w:val="24"/>
        </w:rPr>
        <w:t>(…)</w:t>
      </w:r>
      <w:r w:rsidRPr="005646E8">
        <w:rPr>
          <w:rFonts w:cs="Times New Roman"/>
          <w:sz w:val="24"/>
          <w:szCs w:val="24"/>
        </w:rPr>
        <w:t xml:space="preserve"> w celu uzyskania od (...) Banku S.A. kredytu przedłożył PIT-36 za 20</w:t>
      </w:r>
      <w:r w:rsidR="00CA2BAE" w:rsidRPr="005646E8">
        <w:rPr>
          <w:rFonts w:cs="Times New Roman"/>
          <w:sz w:val="24"/>
          <w:szCs w:val="24"/>
        </w:rPr>
        <w:t>1</w:t>
      </w:r>
      <w:r w:rsidRPr="005646E8">
        <w:rPr>
          <w:rFonts w:cs="Times New Roman"/>
          <w:sz w:val="24"/>
          <w:szCs w:val="24"/>
        </w:rPr>
        <w:t>8r. podając w nim zawyżoną kwotę rocznego przychodu oraz podał nieprawdziwą informację, że jest rozwiedziony, za co wyrokiem Sądu Okręgowego  Wydział V Karny sygn. akt V K 50/21 z dnia 15 lipca 202</w:t>
      </w:r>
      <w:r w:rsidR="00CA2BAE" w:rsidRPr="005646E8">
        <w:rPr>
          <w:rFonts w:cs="Times New Roman"/>
          <w:sz w:val="24"/>
          <w:szCs w:val="24"/>
        </w:rPr>
        <w:t>1</w:t>
      </w:r>
      <w:r w:rsidRPr="005646E8">
        <w:rPr>
          <w:rFonts w:cs="Times New Roman"/>
          <w:sz w:val="24"/>
          <w:szCs w:val="24"/>
        </w:rPr>
        <w:t>r. skazany został na karę jednego roku pozbawienia wolności z warunkowym jej wykonaniem na okres próby dwóch lat,</w:t>
      </w:r>
    </w:p>
    <w:p w14:paraId="3AC5E095" w14:textId="77777777" w:rsidR="004A0B52" w:rsidRPr="005646E8" w:rsidRDefault="003A2EDF" w:rsidP="003A2EDF">
      <w:pPr>
        <w:pStyle w:val="Bodytext20"/>
        <w:shd w:val="clear" w:color="auto" w:fill="auto"/>
        <w:spacing w:after="176" w:line="360" w:lineRule="auto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tj. o czyn w art. 64 ust.1 ustawy z dnia 6 lipca 1982 roku o radcach prawnych (</w:t>
      </w:r>
      <w:proofErr w:type="spellStart"/>
      <w:r w:rsidRPr="005646E8">
        <w:rPr>
          <w:rFonts w:cs="Times New Roman"/>
          <w:sz w:val="24"/>
          <w:szCs w:val="24"/>
        </w:rPr>
        <w:t>t.j</w:t>
      </w:r>
      <w:proofErr w:type="spellEnd"/>
      <w:r w:rsidRPr="005646E8">
        <w:rPr>
          <w:rFonts w:cs="Times New Roman"/>
          <w:sz w:val="24"/>
          <w:szCs w:val="24"/>
        </w:rPr>
        <w:t>. Dz.U. z 2020 roku, poz. 75 ze zm.) w związku z art. 11 ust. 1 Kodeksu Etyki Radcy Prawnego.</w:t>
      </w:r>
    </w:p>
    <w:p w14:paraId="54458221" w14:textId="77777777" w:rsidR="004A0B52" w:rsidRPr="005646E8" w:rsidRDefault="003A2EDF" w:rsidP="003A2EDF">
      <w:pPr>
        <w:pStyle w:val="Bodytext20"/>
        <w:shd w:val="clear" w:color="auto" w:fill="auto"/>
        <w:spacing w:after="255" w:line="360" w:lineRule="auto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i za ten czyn orzekł karę zawieszenia prawa do wykonania zawodu radcy prawnego na czas 2 lat oraz dodatkowo zakaz wykonywania patronatu na czas 5 lat.</w:t>
      </w:r>
    </w:p>
    <w:p w14:paraId="099E0934" w14:textId="77777777" w:rsidR="004A0B52" w:rsidRPr="005646E8" w:rsidRDefault="003A2EDF" w:rsidP="003A2EDF">
      <w:pPr>
        <w:pStyle w:val="Bodytext20"/>
        <w:shd w:val="clear" w:color="auto" w:fill="auto"/>
        <w:spacing w:after="197"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Nadto OSD obciążył obwinionego kosztami postępowania w I instancji w kwocie 1.450 złotych</w:t>
      </w:r>
    </w:p>
    <w:p w14:paraId="0ED3C1DF" w14:textId="77777777" w:rsidR="004A0B52" w:rsidRPr="005646E8" w:rsidRDefault="003A2EDF" w:rsidP="003A2EDF">
      <w:pPr>
        <w:pStyle w:val="Bodytext20"/>
        <w:shd w:val="clear" w:color="auto" w:fill="auto"/>
        <w:spacing w:after="251"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 xml:space="preserve">Od powyższego orzeczenia w całości w ustawowym terminie odwołanie złożył Obwiniony, </w:t>
      </w:r>
      <w:r w:rsidRPr="005646E8">
        <w:rPr>
          <w:rFonts w:cs="Times New Roman"/>
          <w:sz w:val="24"/>
          <w:szCs w:val="24"/>
        </w:rPr>
        <w:lastRenderedPageBreak/>
        <w:t>na korzyść obwinionego co do orzeczenia o karze, wnosząc o jego zmianę i orzeczenie kary zawieszenia prawa do wykonywania zawodu radcy prawnego na okres 1 roku. Obwiniony podniósł, iż z uwagi na wiek - skończone w listopadzie 69 lat, zawieszenie go na okres 2 lat uniemożliwi mu powrót do zawodu i możliwości spłaty zadłużenia.</w:t>
      </w:r>
    </w:p>
    <w:p w14:paraId="6CC14168" w14:textId="77777777" w:rsidR="004A0B52" w:rsidRPr="005646E8" w:rsidRDefault="003A2EDF" w:rsidP="003A2EDF">
      <w:pPr>
        <w:pStyle w:val="Heading30"/>
        <w:keepNext/>
        <w:keepLines/>
        <w:shd w:val="clear" w:color="auto" w:fill="auto"/>
        <w:spacing w:before="0" w:after="264" w:line="360" w:lineRule="auto"/>
        <w:ind w:firstLine="708"/>
        <w:jc w:val="both"/>
        <w:rPr>
          <w:rFonts w:cs="Times New Roman"/>
          <w:i w:val="0"/>
          <w:iCs w:val="0"/>
          <w:sz w:val="24"/>
          <w:szCs w:val="24"/>
        </w:rPr>
      </w:pPr>
      <w:bookmarkStart w:id="5" w:name="bookmark7"/>
      <w:r w:rsidRPr="005646E8">
        <w:rPr>
          <w:rFonts w:cs="Times New Roman"/>
          <w:i w:val="0"/>
          <w:iCs w:val="0"/>
          <w:sz w:val="24"/>
          <w:szCs w:val="24"/>
        </w:rPr>
        <w:t>Wyższy Sąd Dyscyplinarny zważył, co następuje:</w:t>
      </w:r>
      <w:bookmarkEnd w:id="5"/>
    </w:p>
    <w:p w14:paraId="4CF711DD" w14:textId="77777777" w:rsidR="004A0B52" w:rsidRPr="005646E8" w:rsidRDefault="003A2EDF" w:rsidP="003A2EDF">
      <w:pPr>
        <w:pStyle w:val="Bodytext20"/>
        <w:shd w:val="clear" w:color="auto" w:fill="auto"/>
        <w:spacing w:after="197"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Odwołanie nie zasługuje uwzględnianie.</w:t>
      </w:r>
    </w:p>
    <w:p w14:paraId="3D753875" w14:textId="77777777" w:rsidR="004A0B52" w:rsidRPr="005646E8" w:rsidRDefault="003A2EDF" w:rsidP="003A2EDF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W myśl art. 437 § 1 k.p.k. po rozpoznaniu środka odwoławczego sąd orzeka o utrzymaniu w mocy, zmianie lub uchyleniu zaskarżonego orzeczenia w całości lub w części. Zgodnie z art. 437 § 2 k.p.k. sąd odwoławczy zmienia zaskarżone orzeczenie, orzekając odmiennie co do istoty, lub uchyla je i umarza postępowanie; w innych wypadkach uchyla orzeczenie i przekazuje sprawę sądowi pierwszej instancji do ponownego rozpoznania. Uchylenie orzeczenia i przekazanie sprawy do ponownego rozpoznania może nastąpić wyłącznie w wypadkach wskazanych w art. 439 § 1 k.p.k., art. 454 k.p.k. lub jeżeli jest konieczne przeprowadzenie na nowo przewodu w całości.</w:t>
      </w:r>
    </w:p>
    <w:p w14:paraId="5503ACEE" w14:textId="77777777" w:rsidR="003A2EDF" w:rsidRPr="005646E8" w:rsidRDefault="003A2EDF" w:rsidP="003A2EDF">
      <w:pPr>
        <w:pStyle w:val="Bodytext20"/>
        <w:shd w:val="clear" w:color="auto" w:fill="auto"/>
        <w:spacing w:after="180" w:line="360" w:lineRule="auto"/>
        <w:jc w:val="both"/>
        <w:rPr>
          <w:rFonts w:cs="Times New Roman"/>
          <w:sz w:val="24"/>
          <w:szCs w:val="24"/>
        </w:rPr>
      </w:pPr>
    </w:p>
    <w:p w14:paraId="090E0ACB" w14:textId="3A0F2723" w:rsidR="004A0B52" w:rsidRPr="005646E8" w:rsidRDefault="003A2EDF" w:rsidP="003A2EDF">
      <w:pPr>
        <w:pStyle w:val="Bodytext20"/>
        <w:shd w:val="clear" w:color="auto" w:fill="auto"/>
        <w:spacing w:after="180"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W niniejszej sprawie WSD zgodził się z orzeczeniem Sądu I instancji, który przy uwzględnieniu wymiaru kary wziął pod uwagę zarówno wiek obwinionego jak i fakt przyznania się obwinionego do zarzucanego mu czynu. Jednakże jak słusznie podkreślił OSD OIRP  popełniony przez obwinionego czyn ma charakter umyślny i kwalifikowany.</w:t>
      </w:r>
    </w:p>
    <w:p w14:paraId="7AC0C989" w14:textId="77777777" w:rsidR="004A0B52" w:rsidRPr="005646E8" w:rsidRDefault="003A2EDF" w:rsidP="003A2EDF">
      <w:pPr>
        <w:pStyle w:val="Bodytext20"/>
        <w:shd w:val="clear" w:color="auto" w:fill="auto"/>
        <w:spacing w:after="172"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 xml:space="preserve">Tymczasem w niniejszej sprawie Wyższy Sąd Dyscyplinarny nie zaobserwował żadnej wadliwości w ustaleniu wymiaru kary. Podkreślić należy, iż w </w:t>
      </w:r>
      <w:r w:rsidRPr="005646E8">
        <w:rPr>
          <w:rFonts w:cs="Times New Roman"/>
          <w:i/>
          <w:iCs/>
          <w:sz w:val="24"/>
          <w:szCs w:val="24"/>
        </w:rPr>
        <w:t xml:space="preserve">świetle ugruntowanego orzecznictwa sądowego za represję rażąco niewspółmierną uznaje się taką karę, która - pomijając dyrektywy wymiaru kary - w sposób istotny lub wręcz drastyczny odbiega od tej, jaką należałoby wymierzyć przy uwzględnieniu okoliczności przedmiotowych charakteryzujących czyn przypisany sprawcy deliktu oraz podmiotowych - związanych z jego osobą. Na gruncie art. 438 pkt 4 k.p.k. nie chodzi o każdą ewentualną różnicę w ocenach co do wymiaru kary, </w:t>
      </w:r>
      <w:r w:rsidRPr="005646E8">
        <w:rPr>
          <w:rStyle w:val="Bodytext21"/>
          <w:rFonts w:cs="Times New Roman"/>
          <w:i/>
          <w:iCs/>
          <w:sz w:val="24"/>
          <w:szCs w:val="24"/>
        </w:rPr>
        <w:t>ale o różnicę ocen tak zasadniczej natury, że karę dotychczas wymierzoną można byłoby określić - również w odbiorze zewnętrznym - jako rażąco niewspółmierną, tzn. niewspółmierną w stopniu nie pozwalającym na jej akceptację</w:t>
      </w:r>
      <w:r w:rsidRPr="005646E8">
        <w:rPr>
          <w:rFonts w:cs="Times New Roman"/>
          <w:i/>
          <w:iCs/>
          <w:sz w:val="24"/>
          <w:szCs w:val="24"/>
        </w:rPr>
        <w:t>. (</w:t>
      </w:r>
      <w:r w:rsidRPr="005646E8">
        <w:rPr>
          <w:rFonts w:cs="Times New Roman"/>
          <w:sz w:val="24"/>
          <w:szCs w:val="24"/>
        </w:rPr>
        <w:t>Postanowienie Sądu Najwyższego z dnia 4 marca 2016r., SDI 76/15)</w:t>
      </w:r>
    </w:p>
    <w:p w14:paraId="51008B06" w14:textId="77777777" w:rsidR="004A0B52" w:rsidRPr="005646E8" w:rsidRDefault="003A2EDF" w:rsidP="003A2EDF">
      <w:pPr>
        <w:pStyle w:val="Bodytext20"/>
        <w:shd w:val="clear" w:color="auto" w:fill="auto"/>
        <w:spacing w:after="188"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 xml:space="preserve">Z powyżej opisanych powodów Wyższy Sąd Dyscyplinarny nie znalazł podstaw do zmiany </w:t>
      </w:r>
      <w:r w:rsidRPr="005646E8">
        <w:rPr>
          <w:rFonts w:cs="Times New Roman"/>
          <w:sz w:val="24"/>
          <w:szCs w:val="24"/>
        </w:rPr>
        <w:lastRenderedPageBreak/>
        <w:t>bądź uchylenia zaskarżonego orzeczenia i dlatego utrzymał w mocy zaskarżone orzeczenie.</w:t>
      </w:r>
    </w:p>
    <w:p w14:paraId="1CE24192" w14:textId="39DDA2F0" w:rsidR="004A0B52" w:rsidRPr="005646E8" w:rsidRDefault="003A2EDF" w:rsidP="003A2EDF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Na podstawie art. 70</w:t>
      </w:r>
      <w:r w:rsidRPr="005646E8">
        <w:rPr>
          <w:rFonts w:cs="Times New Roman"/>
          <w:sz w:val="24"/>
          <w:szCs w:val="24"/>
          <w:vertAlign w:val="superscript"/>
        </w:rPr>
        <w:t>6</w:t>
      </w:r>
      <w:r w:rsidRPr="005646E8">
        <w:rPr>
          <w:rFonts w:cs="Times New Roman"/>
          <w:sz w:val="24"/>
          <w:szCs w:val="24"/>
        </w:rPr>
        <w:t xml:space="preserve"> ust. 1 i 2 ustawy o radcach prawnych w związku z § 1 ust. 1 pkt 2 oraz §3 ust. 2 uchwały Krajowej Rady Radców Prawnych z dnia 20 marca 2015 roku nr 86/</w:t>
      </w:r>
      <w:r w:rsidR="00CA2BAE" w:rsidRPr="005646E8">
        <w:rPr>
          <w:rFonts w:cs="Times New Roman"/>
          <w:sz w:val="24"/>
          <w:szCs w:val="24"/>
        </w:rPr>
        <w:t>IX</w:t>
      </w:r>
      <w:r w:rsidRPr="005646E8">
        <w:rPr>
          <w:rFonts w:cs="Times New Roman"/>
          <w:sz w:val="24"/>
          <w:szCs w:val="24"/>
        </w:rPr>
        <w:t>/2015 w sprawie określenia wysokości zryczałtowanych kosztów postępowania dyscyplinarnego obciążono obwinionego kosztami postępowania odwoławczego w wysokości 1. 800 złotych, stosując zakreślony przez wskazaną uchwałę wymiar zryczałtowanych kosztów (od 1.000 zł do 3.000 zł) i zasądzając je na rzecz Krajowej Izby Radców Prawnych.</w:t>
      </w:r>
    </w:p>
    <w:p w14:paraId="2EFA3018" w14:textId="77777777" w:rsidR="004A0B52" w:rsidRPr="005646E8" w:rsidRDefault="003A2EDF" w:rsidP="003A2EDF">
      <w:pPr>
        <w:pStyle w:val="Bodytext20"/>
        <w:shd w:val="clear" w:color="auto" w:fill="auto"/>
        <w:spacing w:line="360" w:lineRule="auto"/>
        <w:ind w:firstLine="708"/>
        <w:rPr>
          <w:rFonts w:cs="Times New Roman"/>
          <w:sz w:val="24"/>
          <w:szCs w:val="24"/>
        </w:rPr>
      </w:pPr>
      <w:r w:rsidRPr="005646E8">
        <w:rPr>
          <w:rFonts w:cs="Times New Roman"/>
          <w:sz w:val="24"/>
          <w:szCs w:val="24"/>
        </w:rPr>
        <w:t>Tym samym, orzeczono jak w sentencji.</w:t>
      </w:r>
    </w:p>
    <w:sectPr w:rsidR="004A0B52" w:rsidRPr="005646E8">
      <w:pgSz w:w="11900" w:h="16840"/>
      <w:pgMar w:top="1445" w:right="809" w:bottom="1546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9C4FC" w14:textId="77777777" w:rsidR="00784F5E" w:rsidRDefault="003A2EDF">
      <w:r>
        <w:separator/>
      </w:r>
    </w:p>
  </w:endnote>
  <w:endnote w:type="continuationSeparator" w:id="0">
    <w:p w14:paraId="3D970391" w14:textId="77777777" w:rsidR="00784F5E" w:rsidRDefault="003A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3C915" w14:textId="77777777" w:rsidR="004A0B52" w:rsidRDefault="004A0B52"/>
  </w:footnote>
  <w:footnote w:type="continuationSeparator" w:id="0">
    <w:p w14:paraId="78E15F53" w14:textId="77777777" w:rsidR="004A0B52" w:rsidRDefault="004A0B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30EA7"/>
    <w:multiLevelType w:val="multilevel"/>
    <w:tmpl w:val="97D673DE"/>
    <w:lvl w:ilvl="0">
      <w:start w:val="50"/>
      <w:numFmt w:val="lowerRoman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195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52"/>
    <w:rsid w:val="003A2EDF"/>
    <w:rsid w:val="004A0B52"/>
    <w:rsid w:val="004C74B1"/>
    <w:rsid w:val="005646E8"/>
    <w:rsid w:val="00784F5E"/>
    <w:rsid w:val="00C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014F"/>
  <w15:docId w15:val="{6D22D943-A211-4B54-B13D-4F9AE99E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3">
    <w:name w:val="Heading #3_"/>
    <w:basedOn w:val="Domylnaczcionkaakapitu"/>
    <w:link w:val="Heading30"/>
    <w:rPr>
      <w:rFonts w:ascii="Georgia" w:eastAsia="Georgia" w:hAnsi="Georgia" w:cs="Georgi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Italic">
    <w:name w:val="Body text (2) + Bold;Italic"/>
    <w:basedOn w:val="Bodytext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Georgia" w:eastAsia="Georgia" w:hAnsi="Georgia" w:cs="Georgia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Georgia" w:eastAsia="Georgia" w:hAnsi="Georgia" w:cs="Georgia"/>
      <w:sz w:val="40"/>
      <w:szCs w:val="40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180" w:line="475" w:lineRule="exact"/>
      <w:outlineLvl w:val="2"/>
    </w:pPr>
    <w:rPr>
      <w:rFonts w:ascii="Georgia" w:eastAsia="Georgia" w:hAnsi="Georgia" w:cs="Georgia"/>
      <w:b/>
      <w:bCs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475" w:lineRule="exact"/>
    </w:pPr>
    <w:rPr>
      <w:rFonts w:ascii="Georgia" w:eastAsia="Georgia" w:hAnsi="Georgia" w:cs="Georgia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480" w:lineRule="exact"/>
      <w:outlineLvl w:val="1"/>
    </w:pPr>
    <w:rPr>
      <w:rFonts w:ascii="Georgia" w:eastAsia="Georgia" w:hAnsi="Georgia" w:cs="Georgia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Kosińska</dc:creator>
  <cp:lastModifiedBy>Justyna Kosińska</cp:lastModifiedBy>
  <cp:revision>2</cp:revision>
  <dcterms:created xsi:type="dcterms:W3CDTF">2024-04-24T07:04:00Z</dcterms:created>
  <dcterms:modified xsi:type="dcterms:W3CDTF">2024-04-24T07:04:00Z</dcterms:modified>
</cp:coreProperties>
</file>