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FD" w:rsidRPr="00DA19FD" w:rsidRDefault="00DA19FD" w:rsidP="00DA19F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DA19FD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Teza: początek biegu terminu przedawnienia dyscyplinarnego</w:t>
      </w:r>
    </w:p>
    <w:p w:rsidR="00DA19FD" w:rsidRPr="00DA19FD" w:rsidRDefault="00DA19FD" w:rsidP="00DA19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F50C9" w:rsidRPr="00DA19FD" w:rsidRDefault="00AF50C9" w:rsidP="00DA19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postępowaniu dyscyplinarnym należy ustalić datę popełnienia czynu</w:t>
      </w:r>
      <w:r w:rsid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co ma kluczowe znaczenie </w:t>
      </w:r>
      <w:r w:rsidRP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kwestii przedawn</w:t>
      </w:r>
      <w:r w:rsidR="00DA19FD" w:rsidRP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ienia . Skoro czyn</w:t>
      </w:r>
      <w:r w:rsid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polegał na niezłożeniu </w:t>
      </w:r>
      <w:r w:rsidRP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zażalenie</w:t>
      </w:r>
      <w:r w:rsidR="00DA19FD" w:rsidRP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 postępowaniu sądowym</w:t>
      </w:r>
      <w:r w:rsid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="00DA19FD" w:rsidRP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terminie to </w:t>
      </w:r>
      <w:r w:rsidRP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datą popełnienia czynu jest ostatni dzień terminu w którym dokonanie czynności procesowej było możliwe czyli dzień w którym nastąpiło ostateczne zaniechanie</w:t>
      </w:r>
      <w:r w:rsidR="00740AC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obwinionej</w:t>
      </w:r>
      <w:r w:rsidRPr="00DA19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DA19FD" w:rsidRDefault="00DA19FD" w:rsidP="005631E1">
      <w:pPr>
        <w:rPr>
          <w:rFonts w:ascii="Times New Roman" w:hAnsi="Times New Roman" w:cs="Times New Roman"/>
          <w:sz w:val="28"/>
          <w:szCs w:val="28"/>
        </w:rPr>
      </w:pPr>
    </w:p>
    <w:p w:rsidR="005631E1" w:rsidRPr="005732B1" w:rsidRDefault="005631E1" w:rsidP="0056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WO-72</w:t>
      </w:r>
      <w:r w:rsidRPr="005732B1">
        <w:rPr>
          <w:rFonts w:ascii="Times New Roman" w:hAnsi="Times New Roman" w:cs="Times New Roman"/>
          <w:sz w:val="28"/>
          <w:szCs w:val="28"/>
        </w:rPr>
        <w:t>/18</w:t>
      </w:r>
      <w:r w:rsidRPr="005732B1">
        <w:rPr>
          <w:rFonts w:ascii="Times New Roman" w:hAnsi="Times New Roman" w:cs="Times New Roman"/>
          <w:sz w:val="28"/>
          <w:szCs w:val="28"/>
        </w:rPr>
        <w:tab/>
      </w:r>
      <w:r w:rsidRPr="005732B1">
        <w:rPr>
          <w:rFonts w:ascii="Times New Roman" w:hAnsi="Times New Roman" w:cs="Times New Roman"/>
          <w:sz w:val="28"/>
          <w:szCs w:val="28"/>
        </w:rPr>
        <w:tab/>
      </w:r>
      <w:r w:rsidRPr="005732B1">
        <w:rPr>
          <w:rFonts w:ascii="Times New Roman" w:hAnsi="Times New Roman" w:cs="Times New Roman"/>
          <w:sz w:val="28"/>
          <w:szCs w:val="28"/>
        </w:rPr>
        <w:tab/>
      </w:r>
    </w:p>
    <w:p w:rsidR="005631E1" w:rsidRPr="005732B1" w:rsidRDefault="005631E1" w:rsidP="0056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sz w:val="28"/>
          <w:szCs w:val="28"/>
        </w:rPr>
        <w:t>O R Z E C Z E N I E</w:t>
      </w:r>
    </w:p>
    <w:p w:rsidR="005631E1" w:rsidRPr="005732B1" w:rsidRDefault="005631E1" w:rsidP="0056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sz w:val="28"/>
          <w:szCs w:val="28"/>
        </w:rPr>
        <w:t>z dnia 19 lipca 2018 roku</w:t>
      </w:r>
    </w:p>
    <w:p w:rsidR="005631E1" w:rsidRPr="005732B1" w:rsidRDefault="005631E1" w:rsidP="005631E1">
      <w:pPr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b/>
          <w:sz w:val="28"/>
          <w:szCs w:val="28"/>
        </w:rPr>
        <w:t>Wyższy Sąd Dyscyplinarny Krajowej Izby Radców Prawnych w Warszawie</w:t>
      </w:r>
      <w:r w:rsidRPr="005732B1">
        <w:rPr>
          <w:rFonts w:ascii="Times New Roman" w:hAnsi="Times New Roman" w:cs="Times New Roman"/>
          <w:sz w:val="28"/>
          <w:szCs w:val="28"/>
        </w:rPr>
        <w:t xml:space="preserve"> w składzie następującym:</w:t>
      </w:r>
    </w:p>
    <w:p w:rsidR="005631E1" w:rsidRPr="005732B1" w:rsidRDefault="005631E1" w:rsidP="005631E1">
      <w:pPr>
        <w:rPr>
          <w:rFonts w:ascii="Times New Roman" w:hAnsi="Times New Roman" w:cs="Times New Roman"/>
          <w:sz w:val="28"/>
          <w:szCs w:val="28"/>
        </w:rPr>
      </w:pPr>
    </w:p>
    <w:p w:rsidR="005631E1" w:rsidRPr="005732B1" w:rsidRDefault="005631E1" w:rsidP="005631E1">
      <w:pPr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sz w:val="28"/>
          <w:szCs w:val="28"/>
        </w:rPr>
        <w:t>Przewodniczący:   SWSD Magdalena  Śniegula</w:t>
      </w:r>
    </w:p>
    <w:p w:rsidR="005631E1" w:rsidRPr="005732B1" w:rsidRDefault="005631E1" w:rsidP="005631E1">
      <w:pPr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sz w:val="28"/>
          <w:szCs w:val="28"/>
        </w:rPr>
        <w:t>Sędziowie:</w:t>
      </w:r>
      <w:r w:rsidRPr="005732B1">
        <w:rPr>
          <w:rFonts w:ascii="Times New Roman" w:hAnsi="Times New Roman" w:cs="Times New Roman"/>
          <w:sz w:val="28"/>
          <w:szCs w:val="28"/>
        </w:rPr>
        <w:tab/>
        <w:t xml:space="preserve">           SWSD Jacek Będkowski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B1">
        <w:rPr>
          <w:rFonts w:ascii="Times New Roman" w:hAnsi="Times New Roman" w:cs="Times New Roman"/>
          <w:sz w:val="28"/>
          <w:szCs w:val="28"/>
        </w:rPr>
        <w:t>/sprawozdawca/</w:t>
      </w:r>
    </w:p>
    <w:p w:rsidR="005631E1" w:rsidRPr="005732B1" w:rsidRDefault="005631E1" w:rsidP="005631E1">
      <w:pPr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sz w:val="28"/>
          <w:szCs w:val="28"/>
        </w:rPr>
        <w:tab/>
      </w:r>
      <w:r w:rsidRPr="005732B1">
        <w:rPr>
          <w:rFonts w:ascii="Times New Roman" w:hAnsi="Times New Roman" w:cs="Times New Roman"/>
          <w:sz w:val="28"/>
          <w:szCs w:val="28"/>
        </w:rPr>
        <w:tab/>
        <w:t xml:space="preserve">           SWSD  Anna Maria Kozłowska </w:t>
      </w:r>
    </w:p>
    <w:p w:rsidR="005631E1" w:rsidRPr="005732B1" w:rsidRDefault="005631E1" w:rsidP="005631E1">
      <w:pPr>
        <w:rPr>
          <w:rFonts w:ascii="Times New Roman" w:hAnsi="Times New Roman" w:cs="Times New Roman"/>
          <w:sz w:val="28"/>
          <w:szCs w:val="28"/>
        </w:rPr>
      </w:pPr>
    </w:p>
    <w:p w:rsidR="005631E1" w:rsidRPr="005732B1" w:rsidRDefault="005631E1" w:rsidP="005631E1">
      <w:pPr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sz w:val="28"/>
          <w:szCs w:val="28"/>
        </w:rPr>
        <w:t>Protokolant:         Aneta Stefańska</w:t>
      </w:r>
    </w:p>
    <w:p w:rsidR="005631E1" w:rsidRPr="005732B1" w:rsidRDefault="005631E1" w:rsidP="005631E1">
      <w:pPr>
        <w:jc w:val="both"/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sz w:val="28"/>
          <w:szCs w:val="28"/>
        </w:rPr>
        <w:t>przy udziale Zastępcy Głównego Rzecznika Dyscyplinarnego radcy prawnego Krzysztofa Bodio</w:t>
      </w:r>
    </w:p>
    <w:p w:rsidR="005631E1" w:rsidRPr="005732B1" w:rsidRDefault="005631E1" w:rsidP="005631E1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</w:p>
    <w:p w:rsidR="005631E1" w:rsidRPr="005732B1" w:rsidRDefault="005631E1" w:rsidP="005631E1">
      <w:pPr>
        <w:jc w:val="both"/>
        <w:rPr>
          <w:rFonts w:ascii="Times New Roman" w:hAnsi="Times New Roman" w:cs="Times New Roman"/>
          <w:sz w:val="26"/>
          <w:szCs w:val="26"/>
        </w:rPr>
      </w:pPr>
      <w:r w:rsidRPr="005732B1"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  <w:t>po rozpoznaniu na rozprawie w dniu 19 lipca 2018 r.</w:t>
      </w:r>
    </w:p>
    <w:p w:rsidR="005631E1" w:rsidRPr="005732B1" w:rsidRDefault="005631E1" w:rsidP="005631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31E1" w:rsidRDefault="005631E1" w:rsidP="005631E1">
      <w:pPr>
        <w:jc w:val="both"/>
        <w:rPr>
          <w:color w:val="000000"/>
          <w:lang w:eastAsia="pl-PL" w:bidi="pl-PL"/>
        </w:rPr>
      </w:pPr>
      <w:r w:rsidRPr="005732B1">
        <w:rPr>
          <w:rFonts w:ascii="Times New Roman" w:hAnsi="Times New Roman" w:cs="Times New Roman"/>
          <w:sz w:val="26"/>
          <w:szCs w:val="26"/>
        </w:rPr>
        <w:t xml:space="preserve">sprawy radcy prawnego </w:t>
      </w:r>
      <w:r w:rsidRPr="005631E1"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  <w:t>Karoliny Pewniak</w:t>
      </w:r>
      <w:r>
        <w:rPr>
          <w:color w:val="000000"/>
          <w:lang w:eastAsia="pl-PL" w:bidi="pl-PL"/>
        </w:rPr>
        <w:t xml:space="preserve"> </w:t>
      </w:r>
    </w:p>
    <w:p w:rsidR="005631E1" w:rsidRDefault="005631E1" w:rsidP="005631E1">
      <w:pPr>
        <w:pStyle w:val="Teksttreci20"/>
        <w:shd w:val="clear" w:color="auto" w:fill="auto"/>
        <w:spacing w:after="0" w:line="370" w:lineRule="exact"/>
        <w:jc w:val="both"/>
        <w:rPr>
          <w:color w:val="000000"/>
          <w:lang w:eastAsia="pl-PL" w:bidi="pl-PL"/>
        </w:rPr>
      </w:pPr>
      <w:r w:rsidRPr="005732B1">
        <w:t>o</w:t>
      </w:r>
      <w:r w:rsidRPr="005732B1">
        <w:rPr>
          <w:color w:val="000000"/>
          <w:lang w:eastAsia="pl-PL" w:bidi="pl-PL"/>
        </w:rPr>
        <w:t xml:space="preserve">bwinionej </w:t>
      </w:r>
      <w:r>
        <w:rPr>
          <w:color w:val="000000"/>
          <w:lang w:eastAsia="pl-PL" w:bidi="pl-PL"/>
        </w:rPr>
        <w:t xml:space="preserve">o to, że: w Warszawie w okresie od dnia 16 grudnia 2013 r. do 22 grudnia 2016 r. będąc pełnomocnikiem z urzędu Anny Żurawskiej w sprawie o sygn. akt I ACa 516/13 toczącej się przed Sądem Apelacyjnym w Warszawie, zaniechała wniesienia w tym terminie zażalenia na postanowienie z dnia 5 września 2013 r. Sądu Apelacyjnego w Warszawie w w/w sprawie w przedmiocie odrzucenia wniosku Anny Żurawskiej o </w:t>
      </w:r>
      <w:r>
        <w:rPr>
          <w:color w:val="000000"/>
          <w:lang w:eastAsia="pl-PL" w:bidi="pl-PL"/>
        </w:rPr>
        <w:lastRenderedPageBreak/>
        <w:t>przywrócenie terminu do złożenia skargi o wznowienie postępowania w sprawie</w:t>
      </w:r>
      <w:r>
        <w:t xml:space="preserve"> o </w:t>
      </w:r>
      <w:r>
        <w:rPr>
          <w:color w:val="000000"/>
          <w:lang w:eastAsia="pl-PL" w:bidi="pl-PL"/>
        </w:rPr>
        <w:t>sygn. akt I ACa 1104/03 oraz w przedmiocie odrzucenia skargi o wznowienie postępowania, tj. co stanowi naruszenie art. 6, i art. 12 ust. 1 Kodeksu Etyki Radcy Prawnego</w:t>
      </w:r>
      <w:r>
        <w:t xml:space="preserve"> </w:t>
      </w:r>
      <w:r>
        <w:rPr>
          <w:color w:val="000000"/>
          <w:lang w:eastAsia="pl-PL" w:bidi="pl-PL"/>
        </w:rPr>
        <w:t>co stanowi czyn sprzeczny z zasadami etyki zawodowej w rozumieniu art. 64 ust. 1 ustawy z dnia 6 lipca 1982 r. o radcach prawnych (Dz. U. z 2002 r. Nr 123, poz. 1059 z późn. zm.) oraz wyżej powołanych przepisów Kodeksu Etyki Radcy Prawnego przyjętych uchwałą nr 3/2014 Nadzwyczajnego Krajowego Zjazdu Radców Prawnych z dnia 22 listopada 2014 r.,</w:t>
      </w:r>
    </w:p>
    <w:p w:rsidR="005631E1" w:rsidRPr="005631E1" w:rsidRDefault="005631E1" w:rsidP="005631E1">
      <w:pPr>
        <w:pStyle w:val="Teksttreci20"/>
        <w:shd w:val="clear" w:color="auto" w:fill="auto"/>
        <w:spacing w:after="0" w:line="370" w:lineRule="exact"/>
        <w:jc w:val="both"/>
      </w:pPr>
    </w:p>
    <w:p w:rsidR="005631E1" w:rsidRDefault="005631E1" w:rsidP="005631E1">
      <w:pPr>
        <w:pStyle w:val="Teksttreci20"/>
        <w:shd w:val="clear" w:color="auto" w:fill="auto"/>
        <w:spacing w:after="0" w:line="379" w:lineRule="exact"/>
        <w:jc w:val="both"/>
      </w:pPr>
      <w:r>
        <w:rPr>
          <w:color w:val="000000"/>
          <w:lang w:eastAsia="pl-PL" w:bidi="pl-PL"/>
        </w:rPr>
        <w:t>na skutek odwołania pokrzywdzonej Anny Żurawskiej od orzeczenia Okręgowego Sądu Dyscyplinarnego Okręgowej Izby Radców Prawnych w Warszawie z dnia 6 października 2017 r. w sprawie o sygn. akt: D 51/17</w:t>
      </w:r>
    </w:p>
    <w:p w:rsidR="005631E1" w:rsidRPr="005732B1" w:rsidRDefault="005631E1" w:rsidP="005631E1">
      <w:pPr>
        <w:rPr>
          <w:rFonts w:ascii="Times New Roman" w:hAnsi="Times New Roman" w:cs="Times New Roman"/>
          <w:sz w:val="28"/>
          <w:szCs w:val="28"/>
        </w:rPr>
      </w:pPr>
    </w:p>
    <w:p w:rsidR="005631E1" w:rsidRPr="005732B1" w:rsidRDefault="005631E1" w:rsidP="005631E1">
      <w:pPr>
        <w:rPr>
          <w:rFonts w:ascii="Times New Roman" w:hAnsi="Times New Roman" w:cs="Times New Roman"/>
          <w:b/>
          <w:sz w:val="28"/>
          <w:szCs w:val="28"/>
        </w:rPr>
      </w:pPr>
      <w:r w:rsidRPr="005732B1">
        <w:rPr>
          <w:rFonts w:ascii="Times New Roman" w:hAnsi="Times New Roman" w:cs="Times New Roman"/>
          <w:b/>
          <w:sz w:val="28"/>
          <w:szCs w:val="28"/>
        </w:rPr>
        <w:t>orzeka:</w:t>
      </w:r>
    </w:p>
    <w:p w:rsidR="005631E1" w:rsidRDefault="005631E1" w:rsidP="005631E1">
      <w:pPr>
        <w:pStyle w:val="Teksttreci20"/>
        <w:shd w:val="clear" w:color="auto" w:fill="auto"/>
        <w:spacing w:after="0" w:line="480" w:lineRule="exact"/>
        <w:ind w:right="5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1. utrzymuje w mocy orzeczenie Okręgowego Sądu Dyscyplinarnego Okręgowej Izby Radców Prawnych w Warszawie z dnia 6 października 2017 r. w sprawie o sygn. akt: D 51/17 ,</w:t>
      </w:r>
    </w:p>
    <w:p w:rsidR="005631E1" w:rsidRDefault="005631E1" w:rsidP="005631E1">
      <w:pPr>
        <w:pStyle w:val="Teksttreci20"/>
        <w:shd w:val="clear" w:color="auto" w:fill="auto"/>
        <w:spacing w:after="0" w:line="480" w:lineRule="exact"/>
        <w:ind w:left="360" w:right="540"/>
        <w:jc w:val="both"/>
      </w:pPr>
    </w:p>
    <w:p w:rsidR="005631E1" w:rsidRDefault="005631E1" w:rsidP="005631E1">
      <w:pPr>
        <w:pStyle w:val="Podpisobrazu0"/>
        <w:framePr w:h="2496" w:wrap="notBeside" w:vAnchor="text" w:hAnchor="text" w:xAlign="center" w:y="1"/>
        <w:shd w:val="clear" w:color="auto" w:fill="auto"/>
        <w:ind w:firstLine="0"/>
      </w:pPr>
      <w:r>
        <w:rPr>
          <w:color w:val="000000"/>
          <w:lang w:eastAsia="pl-PL" w:bidi="pl-PL"/>
        </w:rPr>
        <w:t>2. ustala, iż koszty postępowania odwoławczego ponosi Krajowa Izba Radców Prawnych.</w:t>
      </w:r>
    </w:p>
    <w:p w:rsidR="005631E1" w:rsidRPr="005732B1" w:rsidRDefault="005631E1" w:rsidP="005631E1">
      <w:pPr>
        <w:ind w:right="673"/>
        <w:rPr>
          <w:rFonts w:ascii="Times New Roman" w:hAnsi="Times New Roman" w:cs="Times New Roman"/>
          <w:b/>
          <w:sz w:val="28"/>
          <w:szCs w:val="28"/>
        </w:rPr>
      </w:pPr>
    </w:p>
    <w:p w:rsidR="005631E1" w:rsidRPr="005732B1" w:rsidRDefault="005631E1" w:rsidP="0056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1E1" w:rsidRPr="005732B1" w:rsidRDefault="005631E1" w:rsidP="0056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B1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5631E1" w:rsidRPr="005732B1" w:rsidRDefault="005631E1" w:rsidP="0056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1E1" w:rsidRPr="005732B1" w:rsidRDefault="005631E1" w:rsidP="0056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1E1" w:rsidRDefault="005631E1" w:rsidP="005631E1">
      <w:pPr>
        <w:pStyle w:val="Teksttreci20"/>
        <w:shd w:val="clear" w:color="auto" w:fill="auto"/>
        <w:spacing w:after="120" w:line="480" w:lineRule="exact"/>
        <w:ind w:firstLine="708"/>
        <w:jc w:val="both"/>
      </w:pPr>
      <w:r>
        <w:rPr>
          <w:color w:val="000000"/>
          <w:lang w:eastAsia="pl-PL" w:bidi="pl-PL"/>
        </w:rPr>
        <w:t xml:space="preserve">Dnia 13 marca 2017 r. do OIRP w Warszawie wpłynęło pismo ze skargą Anny Żurawskiej (Skarżąca) na postępowanie radcy prawnego Karoliny Pewniak. Skarżąca wskazuje w tym piśmie, że radca prawny Karolina Pewniak, będąc jej </w:t>
      </w:r>
      <w:r>
        <w:rPr>
          <w:color w:val="000000"/>
          <w:lang w:eastAsia="pl-PL" w:bidi="pl-PL"/>
        </w:rPr>
        <w:lastRenderedPageBreak/>
        <w:t>pełnomocnikiem z urzędu przed Sądem Apelacyjnym w Warszawie w sprawie o sygnaturze akt I ACa 516/13 dopuściła się naruszenia zasad etyki. Naruszenie polegało zdaniem Skarżącej na tym, iż przygotowane przez radcę prawnego Karolinę Pewniak zażalenie z dnia 23 grudnia 2014 r. zostało odrzucone jako wniesione po terminie. W złożonych wyjaśnieniach radca prawny Karolina Pewniak nie przyznała się do stawianych jej zarzutów. W ocenie radcy prawnego na podstawie przedstawionych przez nią okoliczności nie doszło do skutecznego doręczenia jej postanowienia z dnia 5 września 2013 r. , a zatem skoro nie zaczął biec termin do wniesienia zażalenia, nie można mówić o uchybieniu terminu do jego wniesienia.</w:t>
      </w:r>
    </w:p>
    <w:p w:rsidR="005631E1" w:rsidRDefault="005631E1" w:rsidP="005631E1">
      <w:pPr>
        <w:pStyle w:val="Teksttreci20"/>
        <w:shd w:val="clear" w:color="auto" w:fill="auto"/>
        <w:spacing w:after="0" w:line="480" w:lineRule="exact"/>
        <w:ind w:firstLine="720"/>
        <w:jc w:val="both"/>
      </w:pPr>
      <w:r>
        <w:rPr>
          <w:color w:val="000000"/>
          <w:lang w:eastAsia="pl-PL" w:bidi="pl-PL"/>
        </w:rPr>
        <w:t>Wyjaśnień radcy prawnego Karoliny Pewniak nie podzielił Zastępca Rzecznika Dyscyplinarnego składając do Okręgowego Sądu Dyscyplinarnego w Warszawie wniosek o ukaranie. Zastępca Rzecznika Dyscyplinarnego wskazuje, iż Obwiniona będąc pełnomocnikiem z urzędu Anny Żurawskiej w sprawie o sygn. akt I ACa 516/13 przed Sądem Apelacyjnym w Warszawie zaniechała w wymaganemu 7 dniowemu terminowi wniesienia zażalenia na postanowienie z dnia 5 września 2013 r. Sądu Apelacyjnego w przedmiocie odrzucenia wniosku Anny Żurawskiej o przywrócenie terminu do złożenia skargi o wznowienie postępowania w sprawie o sygn. Akt I ACa 1104/03 oraz w przedmiocie odrzucenia skargi o wznowienie postępowania. Zdaniem Zastępcy Rzecznika Dyscyplinarnego 7 dniowy termin do wniesienia przez radcę prawnego Karolinę Pewniak środka odwoławczego zaczął swój bieg w dniu 16 grudnia 2013 r.</w:t>
      </w:r>
      <w:r w:rsidR="00AF50C9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Upływ tego terminu jest tym samym datą popełnienia przewinienia dyscyplinarnego przypisywanego przez Zastępcę Rzecznika Dyscyplinarnego radcy prawnemu Karolinie Pewniak.</w:t>
      </w:r>
    </w:p>
    <w:p w:rsidR="005631E1" w:rsidRDefault="005631E1" w:rsidP="005631E1">
      <w:pPr>
        <w:pStyle w:val="Teksttreci20"/>
        <w:shd w:val="clear" w:color="auto" w:fill="auto"/>
        <w:spacing w:after="0" w:line="470" w:lineRule="exact"/>
        <w:ind w:firstLine="480"/>
        <w:jc w:val="both"/>
      </w:pPr>
      <w:r>
        <w:rPr>
          <w:color w:val="000000"/>
          <w:lang w:eastAsia="pl-PL" w:bidi="pl-PL"/>
        </w:rPr>
        <w:t>W ocenie Sądu Dyscyplinarnego I instancji art. 70 ust. 1 ustawy o radcach prawnych stanowi, iż nie można wszcząć postępowania dyscyplinarnego, jeżeli od czasu popełnienia przewinienia dyscyplinarnego upłynęły 3 lata, a w przypadkach przewidzianych w art. 11 ust. 2 - rok.</w:t>
      </w:r>
    </w:p>
    <w:p w:rsidR="005631E1" w:rsidRDefault="005631E1" w:rsidP="005631E1">
      <w:pPr>
        <w:pStyle w:val="Teksttreci20"/>
        <w:shd w:val="clear" w:color="auto" w:fill="auto"/>
        <w:spacing w:after="120" w:line="485" w:lineRule="exact"/>
        <w:ind w:firstLine="480"/>
        <w:jc w:val="both"/>
      </w:pPr>
      <w:r>
        <w:rPr>
          <w:color w:val="000000"/>
          <w:lang w:eastAsia="pl-PL" w:bidi="pl-PL"/>
        </w:rPr>
        <w:t xml:space="preserve">Pierwsze pismo w sprawie dyscyplinarnej (Skarga) pochodzi z dnia 10 marca </w:t>
      </w:r>
      <w:r>
        <w:rPr>
          <w:color w:val="000000"/>
          <w:lang w:eastAsia="pl-PL" w:bidi="pl-PL"/>
        </w:rPr>
        <w:lastRenderedPageBreak/>
        <w:t>2017 r. a do OIRP wpłynęło w dniu 13 marca 2017 r. W tych okolicznościach na podstawie art. 17 § 1 pkt. 6 k.p.k. w związku z art. 414 &amp; 1 k.p.k. Biorąc powyższe pod uwagę Okręgowy Sąd Dyscyplinarny Okręgowej Izby Radców Prawnych w Warszawie orzeczeniem z dnia z dnia 6 października 2017 r. w sprawie o sygn. akt: D 51/17 umorzył postępowanie w sprawie.</w:t>
      </w:r>
    </w:p>
    <w:p w:rsidR="005631E1" w:rsidRDefault="005631E1" w:rsidP="005631E1">
      <w:pPr>
        <w:pStyle w:val="Teksttreci20"/>
        <w:shd w:val="clear" w:color="auto" w:fill="auto"/>
        <w:spacing w:after="0" w:line="485" w:lineRule="exact"/>
        <w:ind w:firstLine="76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Od powyższego orzeczenia odwołanie wniosła skarżąca zarzucając naruszenie art. 101 § 3 k.k. oraz art. 102 k.k. Uzasadniając swoje stanowisko skarżąca wskazała, że skutek działania obwinionej nastąpił w dniu 06.02.2015 i (postanowienie Sądu o odrzuceniu zażalenia) to od tej daty należy liczyć bieg terminu przedawnienia.</w:t>
      </w:r>
    </w:p>
    <w:p w:rsidR="005631E1" w:rsidRDefault="005631E1" w:rsidP="005631E1">
      <w:pPr>
        <w:pStyle w:val="Teksttreci20"/>
        <w:shd w:val="clear" w:color="auto" w:fill="auto"/>
        <w:spacing w:after="0" w:line="485" w:lineRule="exact"/>
        <w:ind w:firstLine="760"/>
        <w:jc w:val="both"/>
      </w:pPr>
    </w:p>
    <w:p w:rsidR="005631E1" w:rsidRDefault="005631E1" w:rsidP="005631E1">
      <w:pPr>
        <w:pStyle w:val="Teksttreci30"/>
        <w:shd w:val="clear" w:color="auto" w:fill="auto"/>
        <w:spacing w:after="182" w:line="280" w:lineRule="exact"/>
        <w:ind w:firstLine="760"/>
        <w:jc w:val="both"/>
      </w:pPr>
      <w:r>
        <w:rPr>
          <w:color w:val="000000"/>
          <w:lang w:eastAsia="pl-PL" w:bidi="pl-PL"/>
        </w:rPr>
        <w:t>Wyższy Sąd Dyscyplinarny zważył co następuje.</w:t>
      </w:r>
    </w:p>
    <w:p w:rsidR="005631E1" w:rsidRDefault="005631E1" w:rsidP="005631E1">
      <w:pPr>
        <w:pStyle w:val="Teksttreci20"/>
        <w:shd w:val="clear" w:color="auto" w:fill="auto"/>
        <w:spacing w:after="124" w:line="485" w:lineRule="exact"/>
        <w:ind w:firstLine="760"/>
        <w:jc w:val="both"/>
      </w:pPr>
      <w:r>
        <w:rPr>
          <w:color w:val="000000"/>
          <w:lang w:eastAsia="pl-PL" w:bidi="pl-PL"/>
        </w:rPr>
        <w:t xml:space="preserve">Odwołanie Skarżącej/Pokrzywdzonej nie zasługiwało na uwzględnienie. Przede wszystkim wskazać należy, iż podstawą prowadzenia postępowania dyscyplinarnego są w pierwszej kolejności przepisy ustawy o radcach prawnych. Zgodnie z art. 70 w/w ustawy </w:t>
      </w:r>
      <w:r>
        <w:rPr>
          <w:rStyle w:val="Teksttreci2Kursywa"/>
        </w:rPr>
        <w:t>Nie można wszcząć postępowania dyscyplinarnego, jeżeli od czasu popełnienia przewinienia upłynęły trzy lata, a w przypadkach przewidzianych w art. 11 ust. 2 - rok.</w:t>
      </w:r>
      <w:r>
        <w:rPr>
          <w:color w:val="000000"/>
          <w:lang w:eastAsia="pl-PL" w:bidi="pl-PL"/>
        </w:rPr>
        <w:t xml:space="preserve"> Sąd I instancji słusznie ustalił początek biegu terminu przedawnienia karalności jako upływ siedmiodniowego terminu na złożenie zażalenia na postanowienie z dnia 5 września 2013 r.</w:t>
      </w:r>
    </w:p>
    <w:p w:rsidR="005631E1" w:rsidRDefault="005631E1" w:rsidP="005631E1">
      <w:pPr>
        <w:pStyle w:val="Teksttreci60"/>
        <w:shd w:val="clear" w:color="auto" w:fill="auto"/>
        <w:spacing w:before="0"/>
      </w:pPr>
      <w:r>
        <w:rPr>
          <w:rStyle w:val="Teksttreci6Bezkursywy"/>
          <w:i/>
          <w:iCs/>
        </w:rPr>
        <w:t xml:space="preserve">Za chybione należy również uznać zarzuty naruszenia art. 101 § 3 k.k. Zgodnie z tym przepisem </w:t>
      </w:r>
      <w:r w:rsidR="00215AA7">
        <w:rPr>
          <w:color w:val="000000"/>
          <w:lang w:eastAsia="pl-PL" w:bidi="pl-PL"/>
        </w:rPr>
        <w:t>„w</w:t>
      </w:r>
      <w:r>
        <w:rPr>
          <w:color w:val="000000"/>
          <w:lang w:eastAsia="pl-PL" w:bidi="pl-PL"/>
        </w:rPr>
        <w:t xml:space="preserve"> wypadkach przewidzianych w § 1 lub 2, jeżeli dokonanie przestępstwa zależy od nastąpienia określonego w ustawie skutku, bieg przedawnienia rozpoczyna się od czasu, gdy skutek nastąpił. ”</w:t>
      </w:r>
    </w:p>
    <w:p w:rsidR="005631E1" w:rsidRDefault="005631E1" w:rsidP="005631E1">
      <w:pPr>
        <w:pStyle w:val="Teksttreci20"/>
        <w:shd w:val="clear" w:color="auto" w:fill="auto"/>
        <w:spacing w:after="0" w:line="480" w:lineRule="exact"/>
        <w:ind w:firstLine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W postępowaniu dyscyplinarnym należy ustalić datę popełnienia czynu co ma kluczowe znaczenie m.in. w kwestii przedawnienia . Skoro podstawa faktyczna zarzucanego czynu sprowadza się do stwierdzenia, że zażalenie w postępowaniu akt I ACa 516/13 nie zostało wniesione w terminie to oczywistym jest, że datą popełnienia czynu jest ostatni dzień terminu w którym dokonanie czynności procesowej było </w:t>
      </w:r>
      <w:r>
        <w:rPr>
          <w:color w:val="000000"/>
          <w:lang w:eastAsia="pl-PL" w:bidi="pl-PL"/>
        </w:rPr>
        <w:lastRenderedPageBreak/>
        <w:t xml:space="preserve">możliwe czyli dzień w którym nastąpiło ostateczne zaniechanie obwinionej skutkujące zarzutem popełnienia deliktu dyscyplinarnego. Po tym terminie ewentualne zażalenie co do zasady podlega odrzuceniu. W tym przypadku termin do złożenia zażalenia upłynął w dniu 23 grudnia 2013r. jako że zgodnie z treścią postanowienia Sądu Apelacyjnego w Warszawie z dnia 06 lutego 2015r. sygn. akt I ACa 516/13 Obwinionej doręczono postanowienie z dnia 05 września 2013r. w dniu 16 grudnia 2013r. i od tego dnia zaczął biec 7 dniowy termin do złożenia zażalenia na to postanowienie. Zatem w dniu 23 grudnia 2013r. doszło do popełnienia deliktu dyscyplinarnego przez Obwinioną albowiem był to ostatni dzień w którym Obwiniona mogła skutecznie pod względem formalnym złożyć zażalenie na postanowienie z dnia 05 września 2013r. Późniejsze działania Obwinionej - wbrew stanowisku Pokrzywdzonej zawartym w odwołaniu - w ocenie Sądu były próbami ratowania sytuacji, naprawy błędu i doprowadzenia do rozpoznania przez Sąd zażalenia złożonego po terminie. Jak wskazał Sąd I instancji pierwsze pismo w sprawie dyscyplinarnej (skarga Pokrzywdzonej) pochodzi z dnia 10 marca 2017 r. a do OIRP w wpłynęła w dniu 13 marca 2017 r.. Wskazać w tym miejscu wypada, iż nawet ta czynność (wniosek o wszczęcie postępowania) nie jest czynnością przerywającą bieg terminu przedawnienia karalności. Jak wskazuje się w orzecznictwie Sądu Najwyższego „Termin przedawnienia, określony w art. 70 ust. 1 ustawy z 1982 r. o radcach </w:t>
      </w:r>
      <w:r>
        <w:rPr>
          <w:rStyle w:val="Teksttreci2Pogrubienie"/>
        </w:rPr>
        <w:t xml:space="preserve">prawnych zostaje przerwany nie w momencie złożenia wniosku o wszczęcie postępowania dyscyplinarnego, względnie z chwila przedstawienia obwinionemu zarzutów, ale w momencie podjęcia przez rzecznika dyscyplinarnego decyzji o wszczęciu dochodzenia.” </w:t>
      </w:r>
      <w:r>
        <w:rPr>
          <w:color w:val="000000"/>
          <w:lang w:eastAsia="pl-PL" w:bidi="pl-PL"/>
        </w:rPr>
        <w:t>Postanowienie Sądu Najwyższego z dnia 25 kwietnia 2018 r. sygn. akt VI KS 1/18 (podobnie: Postanowienie Sądu Najwyższego z dnia 28 lipca2018 r. sygn. akt SDI 58/15).</w:t>
      </w:r>
    </w:p>
    <w:p w:rsidR="005631E1" w:rsidRDefault="005631E1" w:rsidP="005631E1">
      <w:pPr>
        <w:pStyle w:val="Teksttreci20"/>
        <w:shd w:val="clear" w:color="auto" w:fill="auto"/>
        <w:spacing w:after="0" w:line="480" w:lineRule="exact"/>
        <w:ind w:firstLine="740"/>
        <w:jc w:val="both"/>
      </w:pPr>
    </w:p>
    <w:p w:rsidR="005631E1" w:rsidRDefault="005631E1" w:rsidP="005631E1">
      <w:pPr>
        <w:pStyle w:val="Teksttreci20"/>
        <w:shd w:val="clear" w:color="auto" w:fill="auto"/>
        <w:spacing w:after="840" w:line="475" w:lineRule="exact"/>
        <w:ind w:firstLine="740"/>
        <w:jc w:val="both"/>
      </w:pPr>
      <w:r>
        <w:rPr>
          <w:color w:val="000000"/>
          <w:lang w:eastAsia="pl-PL" w:bidi="pl-PL"/>
        </w:rPr>
        <w:t xml:space="preserve">Z akt sprawy wynika, iż decyzja o wszczęciu dochodzenia została wydana w dniu 18 kwietnia 2017 r. . Skoro zatem sam wniosek o wszczęcie postępowania wpłynął po upływie terminu przedawnienia karalności tym bardziej wydane przez </w:t>
      </w:r>
      <w:r>
        <w:rPr>
          <w:color w:val="000000"/>
          <w:lang w:eastAsia="pl-PL" w:bidi="pl-PL"/>
        </w:rPr>
        <w:lastRenderedPageBreak/>
        <w:t>Rzecznika Dyscyplinarnego Okręgowej Izby Radców Prawnych w Warszawie postanowienie o wszczęciu dochodzenia nie mogło przerwać terminu przedawnienia który już upłynął.</w:t>
      </w:r>
    </w:p>
    <w:p w:rsidR="005631E1" w:rsidRDefault="005631E1" w:rsidP="005631E1">
      <w:pPr>
        <w:pStyle w:val="Teksttreci20"/>
        <w:shd w:val="clear" w:color="auto" w:fill="auto"/>
        <w:spacing w:after="832" w:line="475" w:lineRule="exact"/>
        <w:ind w:firstLine="740"/>
        <w:jc w:val="both"/>
      </w:pPr>
      <w:r>
        <w:rPr>
          <w:color w:val="000000"/>
          <w:lang w:eastAsia="pl-PL" w:bidi="pl-PL"/>
        </w:rPr>
        <w:t>Wobec powyższego Okręgowy Sąd Dyscyplinarny słusznie zastosował art. 17 § 1 pkt. 6 k.p.k. w związku z art. 414 &amp; 1 k.p.k.</w:t>
      </w:r>
    </w:p>
    <w:p w:rsidR="005631E1" w:rsidRDefault="005631E1" w:rsidP="005631E1">
      <w:pPr>
        <w:pStyle w:val="Teksttreci20"/>
        <w:shd w:val="clear" w:color="auto" w:fill="auto"/>
        <w:spacing w:after="0" w:line="485" w:lineRule="exact"/>
        <w:ind w:firstLine="740"/>
        <w:jc w:val="both"/>
      </w:pPr>
      <w:r>
        <w:rPr>
          <w:color w:val="000000"/>
          <w:lang w:eastAsia="pl-PL" w:bidi="pl-PL"/>
        </w:rPr>
        <w:t>Wyższy Sąd Dyscyplinarny nie dokonuje oceny i przyczyn uchybienia terminu do złożenia zażalenia przez Obwinioną tzn. czy było ono usprawiedliwione, zawinione czy też nie albowiem z uwagi na przedawnienie</w:t>
      </w:r>
    </w:p>
    <w:p w:rsidR="005631E1" w:rsidRDefault="005631E1" w:rsidP="005631E1">
      <w:pPr>
        <w:pStyle w:val="Teksttreci20"/>
        <w:shd w:val="clear" w:color="auto" w:fill="auto"/>
        <w:spacing w:after="340" w:line="480" w:lineRule="exact"/>
        <w:ind w:right="200"/>
        <w:jc w:val="both"/>
      </w:pPr>
      <w:r>
        <w:rPr>
          <w:color w:val="000000"/>
          <w:lang w:eastAsia="pl-PL" w:bidi="pl-PL"/>
        </w:rPr>
        <w:t>jest to bezprzedmiotowe. Natomiast inne okoliczności przytoczone w odwołaniu przez Pokrzywdzoną a dotyczące ogólnie mówiąc nie informowania jej przez Obwinioną o treści i zawartości akt sprawy nie są objęte zarzutem i postępowaniem w niniejszej sprawie zatem nie były przedmiotem analizy Sądu.</w:t>
      </w:r>
    </w:p>
    <w:p w:rsidR="005631E1" w:rsidRDefault="005631E1" w:rsidP="005631E1">
      <w:pPr>
        <w:pStyle w:val="Teksttreci20"/>
        <w:shd w:val="clear" w:color="auto" w:fill="auto"/>
        <w:spacing w:after="484" w:line="280" w:lineRule="exact"/>
        <w:ind w:left="760"/>
        <w:jc w:val="left"/>
      </w:pPr>
      <w:r>
        <w:rPr>
          <w:color w:val="000000"/>
          <w:lang w:eastAsia="pl-PL" w:bidi="pl-PL"/>
        </w:rPr>
        <w:t>Z powyższych względów należało orzec jak na wstępie.</w:t>
      </w:r>
    </w:p>
    <w:p w:rsidR="005631E1" w:rsidRPr="005732B1" w:rsidRDefault="005631E1" w:rsidP="005631E1">
      <w:pPr>
        <w:rPr>
          <w:rFonts w:ascii="Times New Roman" w:hAnsi="Times New Roman" w:cs="Times New Roman"/>
        </w:rPr>
      </w:pPr>
    </w:p>
    <w:p w:rsidR="00D303CD" w:rsidRDefault="00D303CD"/>
    <w:sectPr w:rsidR="00D303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A4" w:rsidRDefault="003C2EA4">
      <w:pPr>
        <w:spacing w:after="0" w:line="240" w:lineRule="auto"/>
      </w:pPr>
      <w:r>
        <w:separator/>
      </w:r>
    </w:p>
  </w:endnote>
  <w:endnote w:type="continuationSeparator" w:id="0">
    <w:p w:rsidR="003C2EA4" w:rsidRDefault="003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34" w:rsidRDefault="00AF50C9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9898380</wp:posOffset>
              </wp:positionV>
              <wp:extent cx="76835" cy="276860"/>
              <wp:effectExtent l="0" t="1905" r="190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A34" w:rsidRDefault="00FE4139">
                          <w:pPr>
                            <w:spacing w:line="240" w:lineRule="auto"/>
                          </w:pPr>
                          <w:r>
                            <w:rPr>
                              <w:rStyle w:val="Nagweklubstopka0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Theme="minorHAnsi"/>
                            </w:rPr>
                            <w:fldChar w:fldCharType="separate"/>
                          </w:r>
                          <w:r w:rsidR="00EA3445">
                            <w:rPr>
                              <w:rStyle w:val="Nagweklubstopka0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94.55pt;margin-top:779.4pt;width:6.05pt;height:21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" filled="f" stroked="f">
              <v:textbox style="mso-fit-shape-to-text:t" inset="0,0,0,0">
                <w:txbxContent>
                  <w:p w:rsidR="00793A34" w:rsidRDefault="00FE4139">
                    <w:pPr>
                      <w:spacing w:line="240" w:lineRule="auto"/>
                    </w:pPr>
                    <w:r>
                      <w:rPr>
                        <w:rStyle w:val="Nagweklubstopka0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Theme="minorHAnsi"/>
                      </w:rPr>
                      <w:fldChar w:fldCharType="separate"/>
                    </w:r>
                    <w:r w:rsidR="00EA3445">
                      <w:rPr>
                        <w:rStyle w:val="Nagweklubstopka0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Nagweklubstopka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34" w:rsidRDefault="00AF50C9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9859010</wp:posOffset>
              </wp:positionV>
              <wp:extent cx="36830" cy="106680"/>
              <wp:effectExtent l="4445" t="63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A34" w:rsidRDefault="00FE4139">
                          <w:pPr>
                            <w:spacing w:line="240" w:lineRule="auto"/>
                          </w:pPr>
                          <w:r>
                            <w:rPr>
                              <w:rStyle w:val="Nagweklubstopka0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  <w:rFonts w:eastAsiaTheme="minorHAnsi"/>
                            </w:rPr>
                            <w:fldChar w:fldCharType="separate"/>
                          </w:r>
                          <w:r w:rsidR="005631E1">
                            <w:rPr>
                              <w:rStyle w:val="Nagweklubstopka0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296.6pt;margin-top:776.3pt;width:2.9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" filled="f" stroked="f">
              <v:textbox style="mso-fit-shape-to-text:t" inset="0,0,0,0">
                <w:txbxContent>
                  <w:p w:rsidR="00793A34" w:rsidRDefault="00FE4139">
                    <w:pPr>
                      <w:spacing w:line="240" w:lineRule="auto"/>
                    </w:pPr>
                    <w:r>
                      <w:rPr>
                        <w:rStyle w:val="Nagweklubstopka0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Nagweklubstopka0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  <w:rFonts w:eastAsiaTheme="minorHAnsi"/>
                      </w:rPr>
                      <w:fldChar w:fldCharType="separate"/>
                    </w:r>
                    <w:r w:rsidR="005631E1">
                      <w:rPr>
                        <w:rStyle w:val="Nagweklubstopka0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Nagweklubstopka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A4" w:rsidRDefault="003C2EA4">
      <w:pPr>
        <w:spacing w:after="0" w:line="240" w:lineRule="auto"/>
      </w:pPr>
      <w:r>
        <w:separator/>
      </w:r>
    </w:p>
  </w:footnote>
  <w:footnote w:type="continuationSeparator" w:id="0">
    <w:p w:rsidR="003C2EA4" w:rsidRDefault="003C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34" w:rsidRDefault="003C2E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34" w:rsidRDefault="00AF50C9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1199515</wp:posOffset>
              </wp:positionV>
              <wp:extent cx="762000" cy="125095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A34" w:rsidRDefault="00FE4139">
                          <w:pPr>
                            <w:spacing w:line="240" w:lineRule="auto"/>
                          </w:pPr>
                          <w:r>
                            <w:rPr>
                              <w:rStyle w:val="PogrubienieNagweklubstopka13pt"/>
                              <w:rFonts w:eastAsiaTheme="minorHAnsi"/>
                            </w:rPr>
                            <w:t>WO-72/18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69.8pt;margin-top:94.45pt;width:60pt;height:9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" filled="f" stroked="f">
              <v:textbox style="mso-fit-shape-to-text:t" inset="0,0,0,0">
                <w:txbxContent>
                  <w:p w:rsidR="00793A34" w:rsidRDefault="00FE4139">
                    <w:pPr>
                      <w:spacing w:line="240" w:lineRule="auto"/>
                    </w:pPr>
                    <w:r>
                      <w:rPr>
                        <w:rStyle w:val="PogrubienieNagweklubstopka13pt"/>
                        <w:rFonts w:eastAsiaTheme="minorHAnsi"/>
                      </w:rPr>
                      <w:t>WO-72/18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2AC3"/>
    <w:multiLevelType w:val="multilevel"/>
    <w:tmpl w:val="4FFE3CC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553503"/>
    <w:multiLevelType w:val="multilevel"/>
    <w:tmpl w:val="DEEE0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93"/>
    <w:rsid w:val="00006C49"/>
    <w:rsid w:val="00215AA7"/>
    <w:rsid w:val="003C2EA4"/>
    <w:rsid w:val="005631E1"/>
    <w:rsid w:val="00633F93"/>
    <w:rsid w:val="00733E72"/>
    <w:rsid w:val="00740AC2"/>
    <w:rsid w:val="008A0324"/>
    <w:rsid w:val="00AF50C9"/>
    <w:rsid w:val="00B77EF5"/>
    <w:rsid w:val="00D303CD"/>
    <w:rsid w:val="00D97066"/>
    <w:rsid w:val="00DA19FD"/>
    <w:rsid w:val="00EA3445"/>
    <w:rsid w:val="00F30D22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BBFE2-6067-4A31-AD1C-25A4AF77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1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63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31E1"/>
    <w:pPr>
      <w:widowControl w:val="0"/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odpisobrazu">
    <w:name w:val="Podpis obrazu_"/>
    <w:basedOn w:val="Domylnaczcionkaakapitu"/>
    <w:link w:val="Podpisobrazu0"/>
    <w:rsid w:val="005631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5631E1"/>
    <w:pPr>
      <w:widowControl w:val="0"/>
      <w:shd w:val="clear" w:color="auto" w:fill="FFFFFF"/>
      <w:spacing w:after="0" w:line="466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5631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5631E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63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563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63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pl-PL" w:eastAsia="pl-PL" w:bidi="pl-PL"/>
    </w:rPr>
  </w:style>
  <w:style w:type="character" w:customStyle="1" w:styleId="PogrubienieNagweklubstopka13pt">
    <w:name w:val="Pogrubienie;Nagłówek lub stopka + 13 pt"/>
    <w:basedOn w:val="Nagweklubstopka"/>
    <w:rsid w:val="00563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631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5631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631E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5631E1"/>
    <w:rPr>
      <w:rFonts w:ascii="Times New Roman" w:eastAsia="Times New Roman" w:hAnsi="Times New Roman" w:cs="Times New Roman"/>
      <w:i/>
      <w:iCs/>
      <w:color w:val="00000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631E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5631E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5631E1"/>
    <w:pPr>
      <w:widowControl w:val="0"/>
      <w:shd w:val="clear" w:color="auto" w:fill="FFFFFF"/>
      <w:spacing w:before="120" w:after="120" w:line="48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Szulborski</dc:creator>
  <cp:keywords/>
  <dc:description/>
  <cp:lastModifiedBy>Magdalena Senderska</cp:lastModifiedBy>
  <cp:revision>2</cp:revision>
  <dcterms:created xsi:type="dcterms:W3CDTF">2019-10-31T10:59:00Z</dcterms:created>
  <dcterms:modified xsi:type="dcterms:W3CDTF">2019-10-31T10:59:00Z</dcterms:modified>
</cp:coreProperties>
</file>